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lang w:val="en-US" w:eastAsia="zh-CN"/>
        </w:rPr>
      </w:pPr>
      <w:r>
        <w:rPr>
          <w:rFonts w:hint="eastAsia" w:ascii="仿宋_GB2312" w:hAnsi="仿宋_GB2312" w:eastAsia="仿宋_GB2312" w:cs="仿宋_GB2312"/>
          <w:b/>
          <w:bCs/>
          <w:color w:val="000000"/>
          <w:spacing w:val="-6"/>
          <w:sz w:val="32"/>
          <w:szCs w:val="32"/>
          <w:highlight w:val="none"/>
          <w:lang w:val="en-US" w:eastAsia="zh-CN"/>
        </w:rPr>
        <w:t>崇尚人人体育 共创美好生活</w:t>
      </w:r>
    </w:p>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rPr>
      </w:pPr>
      <w:r>
        <w:rPr>
          <w:rFonts w:hint="eastAsia" w:ascii="仿宋_GB2312" w:hAnsi="仿宋_GB2312" w:eastAsia="仿宋_GB2312" w:cs="仿宋_GB2312"/>
          <w:b/>
          <w:bCs/>
          <w:color w:val="000000"/>
          <w:spacing w:val="-6"/>
          <w:sz w:val="32"/>
          <w:szCs w:val="32"/>
          <w:highlight w:val="none"/>
        </w:rPr>
        <w:t>“百千万”系列赛事活动</w:t>
      </w:r>
    </w:p>
    <w:p>
      <w:pPr>
        <w:widowControl/>
        <w:adjustRightInd w:val="0"/>
        <w:snapToGrid w:val="0"/>
        <w:spacing w:line="600" w:lineRule="exact"/>
        <w:jc w:val="center"/>
        <w:rPr>
          <w:rFonts w:hint="eastAsia"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w:t>
      </w:r>
      <w:r>
        <w:rPr>
          <w:rFonts w:hint="eastAsia" w:ascii="仿宋_GB2312" w:hAnsi="仿宋_GB2312" w:eastAsia="仿宋_GB2312" w:cs="仿宋_GB2312"/>
          <w:b/>
          <w:bCs/>
          <w:color w:val="000000"/>
          <w:sz w:val="44"/>
          <w:szCs w:val="44"/>
          <w:highlight w:val="none"/>
          <w:lang w:val="en-US" w:eastAsia="zh-CN"/>
        </w:rPr>
        <w:t>2021年</w:t>
      </w:r>
      <w:r>
        <w:rPr>
          <w:rFonts w:hint="eastAsia" w:ascii="仿宋_GB2312" w:hAnsi="仿宋_GB2312" w:eastAsia="仿宋_GB2312" w:cs="仿宋_GB2312"/>
          <w:b/>
          <w:bCs/>
          <w:color w:val="000000"/>
          <w:sz w:val="44"/>
          <w:szCs w:val="44"/>
          <w:highlight w:val="none"/>
        </w:rPr>
        <w:t>湖北省第十</w:t>
      </w:r>
      <w:r>
        <w:rPr>
          <w:rFonts w:hint="eastAsia" w:ascii="仿宋_GB2312" w:hAnsi="仿宋_GB2312" w:eastAsia="仿宋_GB2312" w:cs="仿宋_GB2312"/>
          <w:b/>
          <w:bCs/>
          <w:color w:val="000000"/>
          <w:sz w:val="44"/>
          <w:szCs w:val="44"/>
          <w:highlight w:val="none"/>
          <w:lang w:val="en-US" w:eastAsia="zh-CN"/>
        </w:rPr>
        <w:t>八</w:t>
      </w:r>
      <w:r>
        <w:rPr>
          <w:rFonts w:hint="eastAsia" w:ascii="仿宋_GB2312" w:hAnsi="仿宋_GB2312" w:eastAsia="仿宋_GB2312" w:cs="仿宋_GB2312"/>
          <w:b/>
          <w:bCs/>
          <w:color w:val="000000"/>
          <w:sz w:val="44"/>
          <w:szCs w:val="44"/>
          <w:highlight w:val="none"/>
        </w:rPr>
        <w:t>届成人游泳公开赛</w:t>
      </w:r>
    </w:p>
    <w:p>
      <w:pPr>
        <w:widowControl/>
        <w:adjustRightInd w:val="0"/>
        <w:snapToGrid w:val="0"/>
        <w:spacing w:line="600" w:lineRule="exact"/>
        <w:jc w:val="center"/>
        <w:rPr>
          <w:rFonts w:hint="eastAsia"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竞赛规程</w:t>
      </w:r>
    </w:p>
    <w:p>
      <w:pPr>
        <w:widowControl/>
        <w:adjustRightInd w:val="0"/>
        <w:snapToGrid w:val="0"/>
        <w:spacing w:line="600" w:lineRule="exact"/>
        <w:rPr>
          <w:rFonts w:hint="eastAsia" w:ascii="仿宋_GB2312" w:hAnsi="仿宋_GB2312" w:eastAsia="仿宋_GB2312" w:cs="仿宋_GB2312"/>
          <w:color w:val="000000"/>
          <w:sz w:val="44"/>
          <w:szCs w:val="44"/>
          <w:highlight w:val="none"/>
        </w:rPr>
      </w:pP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一、指导单位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中共湖北省委省直机关工</w:t>
      </w:r>
      <w:r>
        <w:rPr>
          <w:rFonts w:hint="eastAsia" w:ascii="仿宋_GB2312" w:hAnsi="仿宋_GB2312" w:eastAsia="仿宋_GB2312" w:cs="仿宋_GB2312"/>
          <w:color w:val="000000"/>
          <w:sz w:val="32"/>
          <w:szCs w:val="32"/>
          <w:highlight w:val="none"/>
          <w:lang w:val="en-US" w:eastAsia="zh-CN"/>
        </w:rPr>
        <w:t>作委员会</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湖北省体育局</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湖北省体育总会</w:t>
      </w:r>
    </w:p>
    <w:p>
      <w:pPr>
        <w:autoSpaceDE w:val="0"/>
        <w:adjustRightInd w:val="0"/>
        <w:spacing w:line="600" w:lineRule="exact"/>
        <w:ind w:firstLine="643"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二、主办单位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湖北省体育局游泳跳水运动管理中心</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湖北省直机关工会</w:t>
      </w:r>
    </w:p>
    <w:p>
      <w:pPr>
        <w:autoSpaceDE w:val="0"/>
        <w:adjustRightInd w:val="0"/>
        <w:spacing w:line="600" w:lineRule="exact"/>
        <w:ind w:firstLine="643"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三、承办单位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湖北省游泳协会</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四、协办单位</w:t>
      </w:r>
    </w:p>
    <w:p>
      <w:pPr>
        <w:autoSpaceDE w:val="0"/>
        <w:adjustRightInd w:val="0"/>
        <w:spacing w:line="600" w:lineRule="exact"/>
        <w:ind w:firstLine="640" w:firstLineChars="200"/>
        <w:contextualSpacing/>
        <w:jc w:val="left"/>
        <w:rPr>
          <w:rFonts w:hint="eastAsia"/>
          <w:highlight w:val="none"/>
          <w:lang w:val="en-US" w:eastAsia="zh-CN"/>
        </w:rPr>
      </w:pPr>
      <w:r>
        <w:rPr>
          <w:rFonts w:hint="eastAsia" w:ascii="仿宋_GB2312" w:hAnsi="仿宋_GB2312" w:eastAsia="仿宋_GB2312" w:cs="仿宋_GB2312"/>
          <w:color w:val="000000"/>
          <w:sz w:val="32"/>
          <w:szCs w:val="32"/>
          <w:highlight w:val="none"/>
          <w:lang w:val="en-US" w:eastAsia="zh-CN"/>
        </w:rPr>
        <w:t>中标单位</w:t>
      </w:r>
      <w:r>
        <w:rPr>
          <w:rFonts w:hint="eastAsia" w:ascii="仿宋_GB2312" w:hAnsi="仿宋_GB2312" w:eastAsia="仿宋_GB2312" w:cs="仿宋_GB2312"/>
          <w:color w:val="000000"/>
          <w:sz w:val="32"/>
          <w:szCs w:val="32"/>
          <w:highlight w:val="none"/>
        </w:rPr>
        <w:t xml:space="preserve"> </w:t>
      </w:r>
    </w:p>
    <w:p>
      <w:pPr>
        <w:autoSpaceDE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五、竞赛日期和地点</w:t>
      </w:r>
    </w:p>
    <w:p>
      <w:pPr>
        <w:autoSpaceDE w:val="0"/>
        <w:adjustRightInd w:val="0"/>
        <w:spacing w:line="600" w:lineRule="exact"/>
        <w:ind w:firstLine="640" w:firstLineChars="200"/>
        <w:contextualSpacing/>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2021年6月26-27日</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荆门市东宝区游泳馆</w:t>
      </w:r>
    </w:p>
    <w:p>
      <w:pPr>
        <w:autoSpaceDE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六、竞赛项目</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（一）省直机关组</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1.男、女50米自由泳。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2.男、女50米仰泳。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3.男、女50米蛙泳。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4.男、女50米蝶泳。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5.男、女4×50米自由泳接力。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（二）社会组</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1.男、女50米自由泳。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2.男、女50米仰泳。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3.男、女50米蛙泳。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4.男、女50米蝶泳。</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5.男、女4×50米自由泳接力。</w:t>
      </w:r>
    </w:p>
    <w:p>
      <w:pPr>
        <w:autoSpaceDE w:val="0"/>
        <w:spacing w:line="6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七、参加单位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湖北省各省直机关代表队。</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湖北省各级游泳协会、冬泳协会。</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湖北省各游泳俱乐部。</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八、参加办法</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（一）参赛资格</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1.参赛运动员必须持有经公安部门办理的本人第二代居民身份证，以此确定参赛组别。</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2.递交由本人签字的《自愿参加比赛责任书》、《健康证明》、《疫情防控个人健康信息承诺书》。</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3.专业运动员退役2年内不得参加比赛。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（二）报名人数</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1.各单位须报领队1名、教练员2名，运动员15人以内。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2.每人限报2项（接力项目除外）。</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3.接力限报男</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女各一个队，不分年龄组， 4人年龄相加必须大于120岁。</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4.各单位运动员报名人数达2人以上方可组队参赛。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（三）年龄要求（不得跨年龄组比赛）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1.省直机关组</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18-24岁组（199</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年1月-200</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25-34岁组（198</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年1月-199</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35-44岁组（197</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年1月-198</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 xml:space="preserve">年12月）； </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45-49岁组（197</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年1月-197</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50-59岁组 (196</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年1月-197</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2.社会组</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18-24岁组（199</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年1月-200</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25-29岁组（199</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年1月-199</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30-34岁组（198</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年1月-199</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35-39岁组（198</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年1月-198</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40-44岁组（197</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年1月-198</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45-49岁组（197</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年1月-197</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50-54岁组（196</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年1月-197</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55-59岁组 (196</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年1月-196</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60-64岁组 (195</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年1月-196</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年12月)。</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（四）运动员身体健康要求</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游泳竞赛是一项负荷强度较大的运动，对参与者身体状况有较高的要求，参与者应身体健康，有长期参加游泳锻炼或训练的基础。参与者可根据自己的身体状况和实际能力，选择报名。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组委会要求参与者赛前（3个月内）在县级以上医疗机构进行健康体检，并取得检查合格血压和合格心电图，有照片、有医院公章的健康</w:t>
      </w:r>
      <w:r>
        <w:rPr>
          <w:rFonts w:hint="eastAsia" w:ascii="仿宋_GB2312" w:hAnsi="仿宋_GB2312" w:eastAsia="仿宋_GB2312" w:cs="仿宋_GB2312"/>
          <w:color w:val="000000"/>
          <w:sz w:val="32"/>
          <w:szCs w:val="32"/>
          <w:highlight w:val="none"/>
          <w:lang w:eastAsia="zh-CN"/>
        </w:rPr>
        <w:t>报告或证明。</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有以下疾病患者不宜参加比赛：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先天性心脏病和风湿性心脏病。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高血压和脑血管疾病。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心肌炎和其它心脏病。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冠状动脉病和严重心律不齐。</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血糖过高或过低的糖尿病。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比赛日前两周内患感冒者。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不适合本项运动者。</w:t>
      </w:r>
    </w:p>
    <w:p>
      <w:pPr>
        <w:autoSpaceDE w:val="0"/>
        <w:adjustRightInd w:val="0"/>
        <w:spacing w:line="600" w:lineRule="exact"/>
        <w:ind w:firstLine="643"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在比赛中，因个人身体及其它个人原因导致的人身损害和财产损失，由参赛者个人承担责任。</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九、竞赛办法</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比赛采用中国游泳协会最新审定的《成人分龄游泳竞赛规则》。</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所有比赛项目只进行一次性决赛，按成绩排列名次，成绩相同名次并列，取消下一名次。</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比赛顺序按照先女后男、先大后小和报名人数进行编排。</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运动员持身份证参赛，无证者不得参赛。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凡冒名顶替和弄虚作假者，取消本人所有比赛成绩及该队所涉及的男子或女子团体总分成绩。</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运动员训练热身时，必须按要求游进和冲刺练习，不得佩带划水掌</w:t>
      </w:r>
      <w:r>
        <w:rPr>
          <w:rFonts w:hint="eastAsia" w:ascii="仿宋_GB2312" w:hAnsi="仿宋_GB2312" w:eastAsia="仿宋_GB2312" w:cs="仿宋_GB2312"/>
          <w:color w:val="000000"/>
          <w:sz w:val="32"/>
          <w:szCs w:val="32"/>
          <w:highlight w:val="none"/>
          <w:lang w:eastAsia="zh-CN"/>
        </w:rPr>
        <w:t>、脚蹼、呼吸管</w:t>
      </w:r>
      <w:r>
        <w:rPr>
          <w:rFonts w:hint="eastAsia" w:ascii="仿宋_GB2312" w:hAnsi="仿宋_GB2312" w:eastAsia="仿宋_GB2312" w:cs="仿宋_GB2312"/>
          <w:color w:val="000000"/>
          <w:sz w:val="32"/>
          <w:szCs w:val="32"/>
          <w:highlight w:val="none"/>
        </w:rPr>
        <w:t>。由此造成他人伤害的运动员不得参加当日比赛，并视情节做出其他相应处罚。</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十、录取名次与奖励</w:t>
      </w:r>
    </w:p>
    <w:p>
      <w:pPr>
        <w:autoSpaceDE w:val="0"/>
        <w:adjustRightInd w:val="0"/>
        <w:spacing w:line="600" w:lineRule="exact"/>
        <w:ind w:firstLine="640" w:firstLineChars="200"/>
        <w:contextualSpacing/>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各年龄组单项录取前8名，不足8名按实际参赛人数录取名次。</w:t>
      </w:r>
    </w:p>
    <w:p>
      <w:pPr>
        <w:autoSpaceDE w:val="0"/>
        <w:adjustRightInd w:val="0"/>
        <w:spacing w:line="600" w:lineRule="exact"/>
        <w:ind w:firstLine="640" w:firstLineChars="200"/>
        <w:contextualSpacing/>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各年龄组单项</w:t>
      </w:r>
      <w:r>
        <w:rPr>
          <w:rFonts w:hint="eastAsia" w:ascii="仿宋_GB2312" w:hAnsi="仿宋_GB2312" w:eastAsia="仿宋_GB2312" w:cs="仿宋_GB2312"/>
          <w:color w:val="auto"/>
          <w:sz w:val="32"/>
          <w:szCs w:val="32"/>
          <w:highlight w:val="none"/>
        </w:rPr>
        <w:t>前3名颁发奖牌和证书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4-8名颁发证书。</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团体总分录取前8名，由组委会颁发奖品和证书。</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4.团体总分</w:t>
      </w:r>
      <w:r>
        <w:rPr>
          <w:rFonts w:hint="eastAsia" w:ascii="仿宋_GB2312" w:hAnsi="仿宋_GB2312" w:eastAsia="仿宋_GB2312" w:cs="仿宋_GB2312"/>
          <w:color w:val="000000"/>
          <w:sz w:val="32"/>
          <w:szCs w:val="32"/>
          <w:highlight w:val="none"/>
        </w:rPr>
        <w:t>计分办法</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单项1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8名按9、7、6、5、4、3、2、1记分。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接力项目按18、14、12、10、8、6、4、2计分。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名次并列，按所获名次得分计算。</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团体总分计分方法</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 1 \* GB3 \* MERGEFORMAT </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①</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各单项成绩、接力项目得分累计相加记取团体总分。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 2 \* GB3 \* MERGEFORMAT </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②</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得分多者名次列前，得分相同，以第1名多者名次列前，再相同以第2名多者名次列前，以此类推。</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由赛事组委会颁发道德风尚奖和最佳组织奖。</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6.达到《全国游泳锻炼等级标准》颁发“海豚”等级证书。</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十一、报名和报到</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（一）报名：</w:t>
      </w:r>
    </w:p>
    <w:p>
      <w:pPr>
        <w:autoSpaceDE w:val="0"/>
        <w:spacing w:line="60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各参赛单位于赛前规定时间</w:t>
      </w:r>
      <w:r>
        <w:rPr>
          <w:rFonts w:hint="eastAsia" w:ascii="仿宋_GB2312" w:hAnsi="仿宋_GB2312" w:eastAsia="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日内，通过电子邮件</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"mailto:报送至etj_youyong@163.com" </w:instrText>
      </w:r>
      <w:r>
        <w:rPr>
          <w:rFonts w:hint="eastAsia" w:ascii="仿宋_GB2312" w:hAnsi="仿宋_GB2312" w:eastAsia="仿宋_GB2312" w:cs="仿宋_GB2312"/>
          <w:highlight w:val="none"/>
        </w:rPr>
        <w:fldChar w:fldCharType="separate"/>
      </w:r>
      <w:r>
        <w:rPr>
          <w:rStyle w:val="8"/>
          <w:rFonts w:hint="eastAsia" w:ascii="仿宋_GB2312" w:hAnsi="仿宋_GB2312" w:eastAsia="仿宋_GB2312" w:cs="仿宋_GB2312"/>
          <w:color w:val="000000"/>
          <w:sz w:val="32"/>
          <w:szCs w:val="32"/>
          <w:highlight w:val="none"/>
          <w:u w:val="none"/>
        </w:rPr>
        <w:t>报送至</w:t>
      </w:r>
      <w:r>
        <w:rPr>
          <w:rStyle w:val="7"/>
          <w:rFonts w:hint="eastAsia" w:ascii="仿宋_GB2312" w:hAnsi="仿宋_GB2312" w:eastAsia="仿宋_GB2312" w:cs="仿宋_GB2312"/>
          <w:color w:val="000000"/>
          <w:sz w:val="32"/>
          <w:szCs w:val="32"/>
          <w:highlight w:val="none"/>
          <w:u w:val="none"/>
        </w:rPr>
        <w:t>邮箱</w:t>
      </w:r>
      <w:r>
        <w:rPr>
          <w:rStyle w:val="8"/>
          <w:rFonts w:hint="eastAsia" w:ascii="仿宋_GB2312" w:hAnsi="仿宋_GB2312" w:eastAsia="仿宋_GB2312" w:cs="仿宋_GB2312"/>
          <w:color w:val="000000"/>
          <w:sz w:val="32"/>
          <w:szCs w:val="32"/>
          <w:highlight w:val="none"/>
          <w:u w:val="none"/>
        </w:rPr>
        <w:t>（</w:t>
      </w:r>
      <w:r>
        <w:rPr>
          <w:rStyle w:val="8"/>
          <w:rFonts w:hint="eastAsia" w:ascii="仿宋_GB2312" w:hAnsi="仿宋_GB2312" w:eastAsia="仿宋_GB2312" w:cs="仿宋_GB2312"/>
          <w:color w:val="000000"/>
          <w:sz w:val="32"/>
          <w:szCs w:val="32"/>
          <w:highlight w:val="none"/>
          <w:u w:val="none"/>
        </w:rPr>
        <w:fldChar w:fldCharType="end"/>
      </w:r>
      <w:r>
        <w:rPr>
          <w:rFonts w:hint="eastAsia" w:ascii="仿宋_GB2312" w:hAnsi="仿宋_GB2312" w:eastAsia="仿宋_GB2312" w:cs="仿宋_GB2312"/>
          <w:color w:val="000000"/>
          <w:sz w:val="32"/>
          <w:szCs w:val="32"/>
          <w:highlight w:val="none"/>
          <w:lang w:val="en-US" w:eastAsia="zh-CN"/>
        </w:rPr>
        <w:t>3167892293@qq.com</w:t>
      </w:r>
      <w:r>
        <w:rPr>
          <w:rFonts w:hint="eastAsia" w:ascii="仿宋_GB2312" w:hAnsi="仿宋_GB2312" w:eastAsia="仿宋_GB2312" w:cs="仿宋_GB2312"/>
          <w:color w:val="000000"/>
          <w:sz w:val="32"/>
          <w:szCs w:val="32"/>
          <w:highlight w:val="none"/>
        </w:rPr>
        <w:t>）。并请注明联系人及联系电话。逾期报名，将不予受理。</w:t>
      </w:r>
    </w:p>
    <w:p>
      <w:pPr>
        <w:autoSpaceDE w:val="0"/>
        <w:spacing w:line="600" w:lineRule="exact"/>
        <w:ind w:firstLine="640" w:firstLineChars="200"/>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报名联系人：</w:t>
      </w:r>
      <w:r>
        <w:rPr>
          <w:rFonts w:hint="eastAsia" w:ascii="仿宋_GB2312" w:hAnsi="仿宋_GB2312" w:eastAsia="仿宋_GB2312" w:cs="仿宋_GB2312"/>
          <w:color w:val="000000"/>
          <w:sz w:val="32"/>
          <w:szCs w:val="32"/>
          <w:highlight w:val="none"/>
          <w:lang w:val="en-US" w:eastAsia="zh-CN"/>
        </w:rPr>
        <w:t xml:space="preserve">刘晓欢     </w:t>
      </w:r>
      <w:r>
        <w:rPr>
          <w:rFonts w:hint="eastAsia" w:ascii="仿宋_GB2312" w:hAnsi="仿宋_GB2312" w:eastAsia="仿宋_GB2312" w:cs="仿宋_GB2312"/>
          <w:color w:val="000000"/>
          <w:sz w:val="32"/>
          <w:szCs w:val="32"/>
          <w:highlight w:val="none"/>
        </w:rPr>
        <w:t xml:space="preserve"> 联系电话：</w:t>
      </w:r>
      <w:r>
        <w:rPr>
          <w:rFonts w:hint="eastAsia" w:ascii="仿宋_GB2312" w:hAnsi="仿宋_GB2312" w:eastAsia="仿宋_GB2312" w:cs="仿宋_GB2312"/>
          <w:color w:val="000000"/>
          <w:sz w:val="32"/>
          <w:szCs w:val="32"/>
          <w:highlight w:val="none"/>
          <w:lang w:val="en-US" w:eastAsia="zh-CN"/>
        </w:rPr>
        <w:t xml:space="preserve">13871376302    </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u w:val="single"/>
        </w:rPr>
        <w:t>本次比赛，参赛运动员人数控制在</w:t>
      </w:r>
      <w:r>
        <w:rPr>
          <w:rFonts w:hint="eastAsia" w:ascii="仿宋_GB2312" w:hAnsi="仿宋_GB2312" w:eastAsia="仿宋_GB2312" w:cs="仿宋_GB2312"/>
          <w:color w:val="000000"/>
          <w:sz w:val="32"/>
          <w:szCs w:val="32"/>
          <w:highlight w:val="none"/>
          <w:u w:val="single"/>
          <w:lang w:val="en-US" w:eastAsia="zh-CN"/>
        </w:rPr>
        <w:t xml:space="preserve"> 500 </w:t>
      </w:r>
      <w:r>
        <w:rPr>
          <w:rFonts w:hint="eastAsia" w:ascii="仿宋_GB2312" w:hAnsi="仿宋_GB2312" w:eastAsia="仿宋_GB2312" w:cs="仿宋_GB2312"/>
          <w:color w:val="000000"/>
          <w:sz w:val="32"/>
          <w:szCs w:val="32"/>
          <w:highlight w:val="none"/>
          <w:u w:val="single"/>
        </w:rPr>
        <w:t>人以内，报满即止。</w:t>
      </w:r>
      <w:r>
        <w:rPr>
          <w:rFonts w:hint="eastAsia" w:ascii="仿宋_GB2312" w:hAnsi="仿宋_GB2312" w:eastAsia="仿宋_GB2312" w:cs="仿宋_GB2312"/>
          <w:color w:val="000000"/>
          <w:sz w:val="32"/>
          <w:szCs w:val="32"/>
          <w:highlight w:val="none"/>
        </w:rPr>
        <w:t>报名表提交后，视为报名确认，不得无故更改和调整。</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（二）报到：</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各单位领队于</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25</w:t>
      </w:r>
      <w:r>
        <w:rPr>
          <w:rFonts w:hint="eastAsia" w:ascii="仿宋_GB2312" w:hAnsi="仿宋_GB2312" w:eastAsia="仿宋_GB2312" w:cs="仿宋_GB2312"/>
          <w:color w:val="000000"/>
          <w:sz w:val="32"/>
          <w:szCs w:val="32"/>
          <w:highlight w:val="none"/>
        </w:rPr>
        <w:t>日下午</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点到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荆门市东宝区游泳馆</w:t>
      </w:r>
      <w:r>
        <w:rPr>
          <w:rFonts w:hint="eastAsia" w:ascii="仿宋_GB2312" w:hAnsi="仿宋_GB2312" w:eastAsia="仿宋_GB2312" w:cs="仿宋_GB2312"/>
          <w:color w:val="000000"/>
          <w:sz w:val="32"/>
          <w:szCs w:val="32"/>
          <w:highlight w:val="none"/>
        </w:rPr>
        <w:t>报到，办理参赛手续，缺少以下任何一项，将取消该运动员比赛资格。</w:t>
      </w:r>
    </w:p>
    <w:p>
      <w:pPr>
        <w:pStyle w:val="3"/>
        <w:widowControl/>
        <w:shd w:val="clear" w:color="auto" w:fill="FFFFFF"/>
        <w:spacing w:beforeAutospacing="0" w:afterAutospacing="0" w:line="360" w:lineRule="auto"/>
        <w:ind w:firstLine="566" w:firstLineChars="177"/>
        <w:rPr>
          <w:rFonts w:hint="eastAsia" w:ascii="仿宋_GB2312" w:hAnsi="仿宋_GB2312" w:eastAsia="仿宋_GB2312" w:cs="仿宋_GB2312"/>
          <w:b w:val="0"/>
          <w:color w:val="000000"/>
          <w:kern w:val="2"/>
          <w:sz w:val="32"/>
          <w:szCs w:val="32"/>
          <w:highlight w:val="none"/>
          <w:lang w:val="en-US" w:eastAsia="zh-CN"/>
        </w:rPr>
      </w:pPr>
      <w:r>
        <w:rPr>
          <w:rFonts w:hint="eastAsia" w:ascii="仿宋_GB2312" w:hAnsi="仿宋_GB2312" w:eastAsia="仿宋_GB2312" w:cs="仿宋_GB2312"/>
          <w:b w:val="0"/>
          <w:color w:val="000000"/>
          <w:kern w:val="2"/>
          <w:sz w:val="32"/>
          <w:szCs w:val="32"/>
          <w:highlight w:val="none"/>
        </w:rPr>
        <w:t>（1）参赛报名表原件</w:t>
      </w:r>
      <w:r>
        <w:rPr>
          <w:rFonts w:hint="eastAsia" w:ascii="仿宋_GB2312" w:hAnsi="仿宋_GB2312" w:eastAsia="仿宋_GB2312" w:cs="仿宋_GB2312"/>
          <w:b w:val="0"/>
          <w:color w:val="000000"/>
          <w:kern w:val="2"/>
          <w:sz w:val="32"/>
          <w:szCs w:val="32"/>
          <w:highlight w:val="none"/>
          <w:lang w:val="en-US" w:eastAsia="zh-CN"/>
        </w:rPr>
        <w:t xml:space="preserve">; </w:t>
      </w:r>
    </w:p>
    <w:p>
      <w:pPr>
        <w:pStyle w:val="3"/>
        <w:widowControl/>
        <w:shd w:val="clear" w:color="auto" w:fill="FFFFFF"/>
        <w:spacing w:beforeAutospacing="0" w:afterAutospacing="0" w:line="360" w:lineRule="auto"/>
        <w:ind w:firstLine="566" w:firstLineChars="177"/>
        <w:rPr>
          <w:rFonts w:hint="eastAsia" w:ascii="仿宋_GB2312" w:hAnsi="仿宋_GB2312" w:eastAsia="仿宋_GB2312" w:cs="仿宋_GB2312"/>
          <w:b w:val="0"/>
          <w:color w:val="000000"/>
          <w:kern w:val="2"/>
          <w:sz w:val="32"/>
          <w:szCs w:val="32"/>
          <w:highlight w:val="none"/>
          <w:lang w:val="en-US" w:eastAsia="zh-CN"/>
        </w:rPr>
      </w:pPr>
      <w:r>
        <w:rPr>
          <w:rFonts w:hint="eastAsia" w:ascii="仿宋_GB2312" w:hAnsi="仿宋_GB2312" w:eastAsia="仿宋_GB2312" w:cs="仿宋_GB2312"/>
          <w:b w:val="0"/>
          <w:color w:val="000000"/>
          <w:kern w:val="2"/>
          <w:sz w:val="32"/>
          <w:szCs w:val="32"/>
          <w:highlight w:val="none"/>
        </w:rPr>
        <w:t>（2）</w:t>
      </w:r>
      <w:r>
        <w:rPr>
          <w:rFonts w:hint="eastAsia" w:ascii="仿宋_GB2312" w:hAnsi="仿宋_GB2312" w:eastAsia="仿宋_GB2312" w:cs="仿宋_GB2312"/>
          <w:b w:val="0"/>
          <w:color w:val="000000"/>
          <w:kern w:val="2"/>
          <w:sz w:val="32"/>
          <w:szCs w:val="32"/>
          <w:highlight w:val="none"/>
          <w:lang w:eastAsia="zh-CN"/>
        </w:rPr>
        <w:t>自愿参</w:t>
      </w:r>
      <w:r>
        <w:rPr>
          <w:rFonts w:hint="eastAsia" w:ascii="仿宋_GB2312" w:hAnsi="仿宋_GB2312" w:eastAsia="仿宋_GB2312" w:cs="仿宋_GB2312"/>
          <w:b w:val="0"/>
          <w:color w:val="000000"/>
          <w:kern w:val="2"/>
          <w:sz w:val="32"/>
          <w:szCs w:val="32"/>
          <w:highlight w:val="none"/>
        </w:rPr>
        <w:t>赛责任书、疫情防控承诺书（必须本人签字）</w:t>
      </w:r>
      <w:r>
        <w:rPr>
          <w:rFonts w:hint="eastAsia" w:ascii="仿宋_GB2312" w:hAnsi="仿宋_GB2312" w:eastAsia="仿宋_GB2312" w:cs="仿宋_GB2312"/>
          <w:b w:val="0"/>
          <w:color w:val="000000"/>
          <w:kern w:val="2"/>
          <w:sz w:val="32"/>
          <w:szCs w:val="32"/>
          <w:highlight w:val="none"/>
          <w:lang w:val="en-US" w:eastAsia="zh-CN"/>
        </w:rPr>
        <w:t xml:space="preserve">; </w:t>
      </w:r>
    </w:p>
    <w:p>
      <w:pPr>
        <w:pStyle w:val="3"/>
        <w:widowControl/>
        <w:shd w:val="clear" w:color="auto" w:fill="FFFFFF"/>
        <w:spacing w:beforeAutospacing="0" w:afterAutospacing="0" w:line="360" w:lineRule="auto"/>
        <w:ind w:firstLine="566" w:firstLineChars="177"/>
        <w:rPr>
          <w:rFonts w:hint="eastAsia" w:ascii="仿宋_GB2312" w:hAnsi="仿宋_GB2312" w:eastAsia="仿宋_GB2312" w:cs="仿宋_GB2312"/>
          <w:b w:val="0"/>
          <w:color w:val="000000"/>
          <w:kern w:val="2"/>
          <w:sz w:val="32"/>
          <w:szCs w:val="32"/>
          <w:highlight w:val="none"/>
          <w:lang w:val="en-US" w:eastAsia="zh-CN"/>
        </w:rPr>
      </w:pPr>
      <w:r>
        <w:rPr>
          <w:rFonts w:hint="eastAsia" w:ascii="仿宋_GB2312" w:hAnsi="仿宋_GB2312" w:eastAsia="仿宋_GB2312" w:cs="仿宋_GB2312"/>
          <w:b w:val="0"/>
          <w:color w:val="000000"/>
          <w:kern w:val="2"/>
          <w:sz w:val="32"/>
          <w:szCs w:val="32"/>
          <w:highlight w:val="none"/>
        </w:rPr>
        <w:t>（3）健康</w:t>
      </w:r>
      <w:r>
        <w:rPr>
          <w:rFonts w:hint="eastAsia" w:ascii="仿宋_GB2312" w:hAnsi="仿宋_GB2312" w:eastAsia="仿宋_GB2312" w:cs="仿宋_GB2312"/>
          <w:b w:val="0"/>
          <w:color w:val="000000"/>
          <w:kern w:val="2"/>
          <w:sz w:val="32"/>
          <w:szCs w:val="32"/>
          <w:highlight w:val="none"/>
          <w:lang w:eastAsia="zh-CN"/>
        </w:rPr>
        <w:t>体检报告（</w:t>
      </w:r>
      <w:r>
        <w:rPr>
          <w:rFonts w:hint="eastAsia" w:ascii="仿宋_GB2312" w:hAnsi="仿宋_GB2312" w:eastAsia="仿宋_GB2312" w:cs="仿宋_GB2312"/>
          <w:b w:val="0"/>
          <w:color w:val="000000"/>
          <w:kern w:val="2"/>
          <w:sz w:val="32"/>
          <w:szCs w:val="32"/>
          <w:highlight w:val="none"/>
        </w:rPr>
        <w:t>证明</w:t>
      </w:r>
      <w:r>
        <w:rPr>
          <w:rFonts w:hint="eastAsia" w:ascii="仿宋_GB2312" w:hAnsi="仿宋_GB2312" w:eastAsia="仿宋_GB2312" w:cs="仿宋_GB2312"/>
          <w:b w:val="0"/>
          <w:color w:val="000000"/>
          <w:kern w:val="2"/>
          <w:sz w:val="32"/>
          <w:szCs w:val="32"/>
          <w:highlight w:val="none"/>
          <w:lang w:eastAsia="zh-CN"/>
        </w:rPr>
        <w:t>）</w:t>
      </w:r>
      <w:r>
        <w:rPr>
          <w:rFonts w:hint="eastAsia" w:ascii="仿宋_GB2312" w:hAnsi="仿宋_GB2312" w:eastAsia="仿宋_GB2312" w:cs="仿宋_GB2312"/>
          <w:b w:val="0"/>
          <w:color w:val="000000"/>
          <w:kern w:val="2"/>
          <w:sz w:val="32"/>
          <w:szCs w:val="32"/>
          <w:highlight w:val="none"/>
        </w:rPr>
        <w:t>原件</w:t>
      </w:r>
      <w:r>
        <w:rPr>
          <w:rFonts w:hint="eastAsia" w:ascii="仿宋_GB2312" w:hAnsi="仿宋_GB2312" w:eastAsia="仿宋_GB2312" w:cs="仿宋_GB2312"/>
          <w:b w:val="0"/>
          <w:color w:val="000000"/>
          <w:kern w:val="2"/>
          <w:sz w:val="32"/>
          <w:szCs w:val="32"/>
          <w:highlight w:val="none"/>
          <w:lang w:val="en-US" w:eastAsia="zh-CN"/>
        </w:rPr>
        <w:t>.</w:t>
      </w:r>
    </w:p>
    <w:p>
      <w:pPr>
        <w:pStyle w:val="3"/>
        <w:widowControl/>
        <w:shd w:val="clear" w:color="auto" w:fill="FFFFFF"/>
        <w:spacing w:beforeAutospacing="0" w:afterAutospacing="0" w:line="360" w:lineRule="auto"/>
        <w:ind w:firstLine="640" w:firstLineChars="200"/>
        <w:rPr>
          <w:rFonts w:hint="eastAsia" w:ascii="仿宋_GB2312" w:hAnsi="仿宋_GB2312" w:eastAsia="仿宋_GB2312" w:cs="仿宋_GB2312"/>
          <w:b w:val="0"/>
          <w:color w:val="000000"/>
          <w:kern w:val="2"/>
          <w:sz w:val="32"/>
          <w:szCs w:val="32"/>
          <w:highlight w:val="none"/>
        </w:rPr>
      </w:pPr>
      <w:r>
        <w:rPr>
          <w:rFonts w:hint="eastAsia" w:ascii="仿宋_GB2312" w:hAnsi="仿宋_GB2312" w:eastAsia="仿宋_GB2312" w:cs="仿宋_GB2312"/>
          <w:b w:val="0"/>
          <w:color w:val="000000"/>
          <w:kern w:val="2"/>
          <w:sz w:val="32"/>
          <w:szCs w:val="32"/>
          <w:highlight w:val="none"/>
        </w:rPr>
        <w:t>2</w:t>
      </w:r>
      <w:r>
        <w:rPr>
          <w:rFonts w:hint="eastAsia" w:ascii="仿宋_GB2312" w:hAnsi="仿宋_GB2312" w:eastAsia="仿宋_GB2312" w:cs="仿宋_GB2312"/>
          <w:b w:val="0"/>
          <w:color w:val="000000"/>
          <w:kern w:val="2"/>
          <w:sz w:val="32"/>
          <w:szCs w:val="32"/>
          <w:highlight w:val="none"/>
          <w:lang w:val="en-US" w:eastAsia="zh-CN"/>
        </w:rPr>
        <w:t>.</w:t>
      </w:r>
      <w:r>
        <w:rPr>
          <w:rFonts w:hint="eastAsia" w:ascii="仿宋_GB2312" w:hAnsi="仿宋_GB2312" w:eastAsia="仿宋_GB2312" w:cs="仿宋_GB2312"/>
          <w:b w:val="0"/>
          <w:color w:val="000000"/>
          <w:kern w:val="2"/>
          <w:sz w:val="32"/>
          <w:szCs w:val="32"/>
          <w:highlight w:val="none"/>
        </w:rPr>
        <w:t>各单位领队于</w:t>
      </w:r>
      <w:r>
        <w:rPr>
          <w:rFonts w:hint="eastAsia" w:ascii="仿宋_GB2312" w:hAnsi="仿宋_GB2312" w:eastAsia="仿宋_GB2312" w:cs="仿宋_GB2312"/>
          <w:b w:val="0"/>
          <w:color w:val="000000"/>
          <w:kern w:val="2"/>
          <w:sz w:val="32"/>
          <w:szCs w:val="32"/>
          <w:highlight w:val="none"/>
          <w:lang w:val="en-US" w:eastAsia="zh-CN"/>
        </w:rPr>
        <w:t>6</w:t>
      </w:r>
      <w:r>
        <w:rPr>
          <w:rFonts w:hint="eastAsia" w:ascii="仿宋_GB2312" w:hAnsi="仿宋_GB2312" w:eastAsia="仿宋_GB2312" w:cs="仿宋_GB2312"/>
          <w:b w:val="0"/>
          <w:color w:val="000000"/>
          <w:kern w:val="2"/>
          <w:sz w:val="32"/>
          <w:szCs w:val="32"/>
          <w:highlight w:val="none"/>
        </w:rPr>
        <w:t>月</w:t>
      </w:r>
      <w:r>
        <w:rPr>
          <w:rFonts w:hint="eastAsia" w:ascii="仿宋_GB2312" w:hAnsi="仿宋_GB2312" w:eastAsia="仿宋_GB2312" w:cs="仿宋_GB2312"/>
          <w:b w:val="0"/>
          <w:color w:val="000000"/>
          <w:kern w:val="2"/>
          <w:sz w:val="32"/>
          <w:szCs w:val="32"/>
          <w:highlight w:val="none"/>
          <w:lang w:val="en-US" w:eastAsia="zh-CN"/>
        </w:rPr>
        <w:t>25</w:t>
      </w:r>
      <w:r>
        <w:rPr>
          <w:rFonts w:hint="eastAsia" w:ascii="仿宋_GB2312" w:hAnsi="仿宋_GB2312" w:eastAsia="仿宋_GB2312" w:cs="仿宋_GB2312"/>
          <w:b w:val="0"/>
          <w:color w:val="000000"/>
          <w:kern w:val="2"/>
          <w:sz w:val="32"/>
          <w:szCs w:val="32"/>
          <w:highlight w:val="none"/>
        </w:rPr>
        <w:t>日下午</w:t>
      </w:r>
      <w:r>
        <w:rPr>
          <w:rFonts w:hint="eastAsia" w:ascii="仿宋_GB2312" w:hAnsi="仿宋_GB2312" w:eastAsia="仿宋_GB2312" w:cs="仿宋_GB2312"/>
          <w:b w:val="0"/>
          <w:color w:val="000000"/>
          <w:kern w:val="2"/>
          <w:sz w:val="32"/>
          <w:szCs w:val="32"/>
          <w:highlight w:val="none"/>
          <w:lang w:val="en-US" w:eastAsia="zh-CN"/>
        </w:rPr>
        <w:t>6</w:t>
      </w:r>
      <w:r>
        <w:rPr>
          <w:rFonts w:hint="eastAsia" w:ascii="仿宋_GB2312" w:hAnsi="仿宋_GB2312" w:eastAsia="仿宋_GB2312" w:cs="仿宋_GB2312"/>
          <w:b w:val="0"/>
          <w:color w:val="000000"/>
          <w:kern w:val="2"/>
          <w:sz w:val="32"/>
          <w:szCs w:val="32"/>
          <w:highlight w:val="none"/>
        </w:rPr>
        <w:t>点到</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荆门市东宝区游泳馆</w:t>
      </w:r>
      <w:r>
        <w:rPr>
          <w:rFonts w:hint="eastAsia" w:ascii="仿宋_GB2312" w:hAnsi="仿宋_GB2312" w:eastAsia="仿宋_GB2312" w:cs="仿宋_GB2312"/>
          <w:b w:val="0"/>
          <w:color w:val="000000"/>
          <w:kern w:val="2"/>
          <w:sz w:val="32"/>
          <w:szCs w:val="32"/>
          <w:highlight w:val="none"/>
        </w:rPr>
        <w:t>会议室参加赛前领队会。</w:t>
      </w:r>
    </w:p>
    <w:p>
      <w:pPr>
        <w:pStyle w:val="3"/>
        <w:widowControl/>
        <w:shd w:val="clear" w:color="auto" w:fill="FFFFFF"/>
        <w:spacing w:beforeAutospacing="0" w:afterAutospacing="0" w:line="360" w:lineRule="auto"/>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b w:val="0"/>
          <w:color w:val="000000"/>
          <w:kern w:val="2"/>
          <w:sz w:val="32"/>
          <w:szCs w:val="32"/>
          <w:highlight w:val="none"/>
        </w:rPr>
        <w:t>3</w:t>
      </w:r>
      <w:r>
        <w:rPr>
          <w:rFonts w:hint="eastAsia" w:ascii="仿宋_GB2312" w:hAnsi="仿宋_GB2312" w:eastAsia="仿宋_GB2312" w:cs="仿宋_GB2312"/>
          <w:b w:val="0"/>
          <w:color w:val="000000"/>
          <w:kern w:val="2"/>
          <w:sz w:val="32"/>
          <w:szCs w:val="32"/>
          <w:highlight w:val="none"/>
          <w:lang w:val="en-US" w:eastAsia="zh-CN"/>
        </w:rPr>
        <w:t>.</w:t>
      </w:r>
      <w:r>
        <w:rPr>
          <w:rFonts w:hint="eastAsia" w:ascii="仿宋_GB2312" w:hAnsi="仿宋_GB2312" w:eastAsia="仿宋_GB2312" w:cs="仿宋_GB2312"/>
          <w:b w:val="0"/>
          <w:color w:val="000000"/>
          <w:kern w:val="2"/>
          <w:sz w:val="32"/>
          <w:szCs w:val="32"/>
          <w:highlight w:val="none"/>
        </w:rPr>
        <w:t>各队报到时材料齐全可领取参赛证、比赛秩序册、纪念品。</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十二、裁判员</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技术代表、</w:t>
      </w:r>
      <w:r>
        <w:rPr>
          <w:rFonts w:hint="eastAsia" w:ascii="仿宋_GB2312" w:hAnsi="仿宋_GB2312" w:eastAsia="仿宋_GB2312" w:cs="仿宋_GB2312"/>
          <w:color w:val="000000"/>
          <w:sz w:val="32"/>
          <w:szCs w:val="32"/>
          <w:highlight w:val="none"/>
          <w:lang w:eastAsia="zh-CN"/>
        </w:rPr>
        <w:t>仲裁、执行</w:t>
      </w:r>
      <w:r>
        <w:rPr>
          <w:rFonts w:hint="eastAsia" w:ascii="仿宋_GB2312" w:hAnsi="仿宋_GB2312" w:eastAsia="仿宋_GB2312" w:cs="仿宋_GB2312"/>
          <w:color w:val="000000"/>
          <w:sz w:val="32"/>
          <w:szCs w:val="32"/>
          <w:highlight w:val="none"/>
        </w:rPr>
        <w:t>总裁判和部分裁判员由省游泳协会提名，报省体育局游泳跳水运动管理中心审核批准后选派，其他裁判员由赛区提名，报省游泳协会审核批准后选派。</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2.技术代表、执行总裁判和编排记录长于赛前2天到大会报到，其他</w:t>
      </w:r>
      <w:r>
        <w:rPr>
          <w:rFonts w:hint="eastAsia" w:ascii="仿宋_GB2312" w:hAnsi="仿宋_GB2312" w:eastAsia="仿宋_GB2312" w:cs="仿宋_GB2312"/>
          <w:color w:val="000000"/>
          <w:sz w:val="32"/>
          <w:szCs w:val="32"/>
          <w:highlight w:val="none"/>
        </w:rPr>
        <w:t>裁判员于赛前1天到大会报到。</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裁判员必须按时报到。逾期报到，不予安排工作，经费自理。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参赛各队的领队、教练员、工作人员不得兼任裁判员。</w:t>
      </w:r>
    </w:p>
    <w:p>
      <w:pPr>
        <w:autoSpaceDE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十三、设仲裁委员会，其职责按《仲裁委员会条例》执行。</w:t>
      </w:r>
    </w:p>
    <w:p>
      <w:pPr>
        <w:autoSpaceDE w:val="0"/>
        <w:spacing w:line="600" w:lineRule="exact"/>
        <w:ind w:firstLine="640"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十四、设资格裁判，负责审查和监督运动员资格问题，具体办法另定。</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负责审查和监督运动员资格问题，裁判组协助实施。</w:t>
      </w:r>
    </w:p>
    <w:p>
      <w:pPr>
        <w:autoSpaceDE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十五、其他</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w:t>
      </w:r>
      <w:r>
        <w:rPr>
          <w:rFonts w:hint="eastAsia" w:ascii="仿宋_GB2312" w:hAnsi="仿宋_GB2312" w:eastAsia="仿宋_GB2312" w:cs="仿宋_GB2312"/>
          <w:color w:val="000000"/>
          <w:kern w:val="2"/>
          <w:sz w:val="32"/>
          <w:szCs w:val="32"/>
          <w:highlight w:val="none"/>
          <w:u w:val="single"/>
          <w:lang w:val="en-US" w:eastAsia="zh-CN" w:bidi="ar-SA"/>
        </w:rPr>
        <w:t>本次比赛为2022年湖北省第十六届运动会群众体育类游泳项目比赛的资格赛。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2.大会为每名运动员参保个人意外伤害保险一份，费用由大会承担。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大会期间提供医疗服务，所需费用自理。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如需注册湖北省游泳协会会员，请联系湖北省游泳协会，电话：027-87937586。</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组委会联系</w:t>
      </w:r>
      <w:r>
        <w:rPr>
          <w:rFonts w:hint="eastAsia" w:ascii="仿宋_GB2312" w:hAnsi="仿宋_GB2312" w:eastAsia="仿宋_GB2312" w:cs="仿宋_GB2312"/>
          <w:color w:val="000000"/>
          <w:sz w:val="32"/>
          <w:szCs w:val="32"/>
          <w:highlight w:val="none"/>
          <w:lang w:eastAsia="zh-CN"/>
        </w:rPr>
        <w:t>协议</w:t>
      </w:r>
      <w:r>
        <w:rPr>
          <w:rFonts w:hint="eastAsia" w:ascii="仿宋_GB2312" w:hAnsi="仿宋_GB2312" w:eastAsia="仿宋_GB2312" w:cs="仿宋_GB2312"/>
          <w:color w:val="000000"/>
          <w:sz w:val="32"/>
          <w:szCs w:val="32"/>
          <w:highlight w:val="none"/>
        </w:rPr>
        <w:t>宾馆，各队可自行预定，费用自理。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体检不合规定的，不安排比赛。</w:t>
      </w:r>
    </w:p>
    <w:p>
      <w:pPr>
        <w:autoSpaceDE w:val="0"/>
        <w:spacing w:line="600" w:lineRule="exact"/>
        <w:ind w:firstLine="640" w:firstLineChars="200"/>
        <w:contextualSpacing/>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饮酒后不得参加任何赛事活动。</w:t>
      </w:r>
    </w:p>
    <w:p>
      <w:pPr>
        <w:autoSpaceDE w:val="0"/>
        <w:adjustRightInd w:val="0"/>
        <w:spacing w:line="600" w:lineRule="exact"/>
        <w:ind w:firstLine="640" w:firstLineChars="200"/>
        <w:contextualSpacing/>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赛事活动组织方有权根据实际情况，在保证安全的前提下，取消终止赛事活动。所产生的费用不予退还。</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十六、本规程解释权归属本项目竞委会。未尽事宜，另行通知。</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附件：1.竞赛项目表</w:t>
      </w:r>
    </w:p>
    <w:p>
      <w:pPr>
        <w:autoSpaceDE w:val="0"/>
        <w:adjustRightInd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2.比赛报名表</w:t>
      </w:r>
    </w:p>
    <w:p>
      <w:pPr>
        <w:autoSpaceDE w:val="0"/>
        <w:adjustRightInd w:val="0"/>
        <w:spacing w:line="600" w:lineRule="exact"/>
        <w:ind w:firstLine="1600" w:firstLineChars="500"/>
        <w:contextualSpacing/>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sz w:val="32"/>
          <w:szCs w:val="32"/>
          <w:highlight w:val="none"/>
        </w:rPr>
        <w:t>3.责任保证书</w:t>
      </w:r>
    </w:p>
    <w:p>
      <w:pPr>
        <w:autoSpaceDE w:val="0"/>
        <w:adjustRightInd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4.疫情防控个人健康信息承诺书</w:t>
      </w:r>
    </w:p>
    <w:p>
      <w:pPr>
        <w:autoSpaceDE w:val="0"/>
        <w:adjustRightInd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代表队参赛责任书</w:t>
      </w:r>
    </w:p>
    <w:p>
      <w:pPr>
        <w:autoSpaceDE w:val="0"/>
        <w:adjustRightInd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lang w:val="en-US" w:eastAsia="zh-CN"/>
        </w:rPr>
        <w:sectPr>
          <w:pgSz w:w="11906" w:h="16838"/>
          <w:pgMar w:top="1247" w:right="1417" w:bottom="1247" w:left="1417" w:header="720" w:footer="720" w:gutter="0"/>
          <w:cols w:space="720" w:num="1"/>
          <w:docGrid w:type="lines" w:linePitch="318" w:charSpace="0"/>
        </w:sectPr>
      </w:pPr>
    </w:p>
    <w:p>
      <w:pPr>
        <w:adjustRightInd w:val="0"/>
        <w:spacing w:line="600" w:lineRule="exact"/>
        <w:ind w:firstLine="200"/>
        <w:contextualSpacing/>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附件1</w:t>
      </w:r>
      <w:r>
        <w:rPr>
          <w:rFonts w:hint="eastAsia" w:ascii="仿宋_GB2312" w:hAnsi="仿宋_GB2312" w:eastAsia="仿宋_GB2312" w:cs="仿宋_GB2312"/>
          <w:color w:val="000000"/>
          <w:sz w:val="32"/>
          <w:szCs w:val="32"/>
          <w:highlight w:val="none"/>
          <w:lang w:eastAsia="zh-CN"/>
        </w:rPr>
        <w:t>：</w:t>
      </w:r>
    </w:p>
    <w:p>
      <w:pPr>
        <w:adjustRightInd w:val="0"/>
        <w:spacing w:line="600" w:lineRule="exact"/>
        <w:ind w:firstLine="200"/>
        <w:contextualSpacing/>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竞赛项目表</w:t>
      </w:r>
    </w:p>
    <w:tbl>
      <w:tblPr>
        <w:tblStyle w:val="5"/>
        <w:tblW w:w="50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3"/>
        <w:gridCol w:w="561"/>
        <w:gridCol w:w="456"/>
        <w:gridCol w:w="453"/>
        <w:gridCol w:w="456"/>
        <w:gridCol w:w="453"/>
        <w:gridCol w:w="456"/>
        <w:gridCol w:w="453"/>
        <w:gridCol w:w="456"/>
        <w:gridCol w:w="454"/>
        <w:gridCol w:w="498"/>
        <w:gridCol w:w="453"/>
        <w:gridCol w:w="456"/>
        <w:gridCol w:w="453"/>
        <w:gridCol w:w="456"/>
        <w:gridCol w:w="453"/>
        <w:gridCol w:w="456"/>
        <w:gridCol w:w="453"/>
        <w:gridCol w:w="456"/>
        <w:gridCol w:w="453"/>
        <w:gridCol w:w="456"/>
        <w:gridCol w:w="454"/>
        <w:gridCol w:w="457"/>
        <w:gridCol w:w="454"/>
        <w:gridCol w:w="457"/>
        <w:gridCol w:w="454"/>
        <w:gridCol w:w="457"/>
        <w:gridCol w:w="457"/>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440" w:lineRule="exact"/>
              <w:ind w:firstLine="200"/>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项目</w:t>
            </w:r>
          </w:p>
        </w:tc>
        <w:tc>
          <w:tcPr>
            <w:tcW w:w="1658" w:type="pct"/>
            <w:gridSpan w:val="10"/>
            <w:tcBorders>
              <w:top w:val="single" w:color="000000" w:sz="4" w:space="0"/>
              <w:left w:val="nil"/>
              <w:bottom w:val="single" w:color="000000" w:sz="4" w:space="0"/>
              <w:right w:val="single" w:color="000000" w:sz="4" w:space="0"/>
            </w:tcBorders>
            <w:vAlign w:val="center"/>
          </w:tcPr>
          <w:p>
            <w:pPr>
              <w:autoSpaceDE w:val="0"/>
              <w:adjustRightInd w:val="0"/>
              <w:spacing w:line="440" w:lineRule="exact"/>
              <w:ind w:firstLine="200"/>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省直机关组</w:t>
            </w:r>
          </w:p>
        </w:tc>
        <w:tc>
          <w:tcPr>
            <w:tcW w:w="2938" w:type="pct"/>
            <w:gridSpan w:val="18"/>
            <w:tcBorders>
              <w:top w:val="single" w:color="000000" w:sz="4" w:space="0"/>
              <w:left w:val="nil"/>
              <w:bottom w:val="single" w:color="000000" w:sz="4" w:space="0"/>
              <w:right w:val="single" w:color="000000" w:sz="4" w:space="0"/>
            </w:tcBorders>
            <w:vAlign w:val="center"/>
          </w:tcPr>
          <w:p>
            <w:pPr>
              <w:autoSpaceDE w:val="0"/>
              <w:adjustRightInd w:val="0"/>
              <w:spacing w:line="440" w:lineRule="exact"/>
              <w:ind w:firstLine="200"/>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群众组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highlight w:val="none"/>
              </w:rPr>
            </w:pPr>
          </w:p>
        </w:tc>
        <w:tc>
          <w:tcPr>
            <w:tcW w:w="359"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18-24岁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25-34岁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35-44岁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45-49岁</w:t>
            </w:r>
          </w:p>
        </w:tc>
        <w:tc>
          <w:tcPr>
            <w:tcW w:w="336"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50-59岁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18-24岁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25-29岁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30-34岁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35-39岁</w:t>
            </w:r>
          </w:p>
        </w:tc>
        <w:tc>
          <w:tcPr>
            <w:tcW w:w="320"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40-44岁</w:t>
            </w:r>
          </w:p>
        </w:tc>
        <w:tc>
          <w:tcPr>
            <w:tcW w:w="321"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45-49岁</w:t>
            </w:r>
          </w:p>
        </w:tc>
        <w:tc>
          <w:tcPr>
            <w:tcW w:w="321"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50-54岁</w:t>
            </w:r>
          </w:p>
        </w:tc>
        <w:tc>
          <w:tcPr>
            <w:tcW w:w="321"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55-59岁</w:t>
            </w:r>
          </w:p>
        </w:tc>
        <w:tc>
          <w:tcPr>
            <w:tcW w:w="368" w:type="pct"/>
            <w:gridSpan w:val="2"/>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60-64岁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1"/>
                <w:szCs w:val="21"/>
                <w:highlight w:val="none"/>
              </w:rPr>
            </w:pPr>
          </w:p>
        </w:tc>
        <w:tc>
          <w:tcPr>
            <w:tcW w:w="198"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60"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75"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59"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60"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60"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60"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c>
          <w:tcPr>
            <w:tcW w:w="161"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男</w:t>
            </w:r>
          </w:p>
        </w:tc>
        <w:tc>
          <w:tcPr>
            <w:tcW w:w="207" w:type="pct"/>
            <w:tcBorders>
              <w:top w:val="single" w:color="000000" w:sz="4" w:space="0"/>
              <w:left w:val="nil"/>
              <w:bottom w:val="single" w:color="000000" w:sz="4" w:space="0"/>
              <w:right w:val="single" w:color="000000" w:sz="4" w:space="0"/>
            </w:tcBorders>
            <w:vAlign w:val="center"/>
          </w:tcPr>
          <w:p>
            <w:pPr>
              <w:autoSpaceDE w:val="0"/>
              <w:adjustRightInd w:val="0"/>
              <w:spacing w:line="44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403" w:type="pct"/>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440" w:lineRule="exact"/>
              <w:contextualSpacing/>
              <w:jc w:val="left"/>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50米自</w:t>
            </w:r>
          </w:p>
        </w:tc>
        <w:tc>
          <w:tcPr>
            <w:tcW w:w="198"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75"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207"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403" w:type="pct"/>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440" w:lineRule="exact"/>
              <w:contextualSpacing/>
              <w:jc w:val="left"/>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50米仰</w:t>
            </w:r>
          </w:p>
        </w:tc>
        <w:tc>
          <w:tcPr>
            <w:tcW w:w="198"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75"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207"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403" w:type="pct"/>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440" w:lineRule="exact"/>
              <w:contextualSpacing/>
              <w:jc w:val="left"/>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5</w:t>
            </w:r>
            <w:r>
              <w:rPr>
                <w:rFonts w:hint="eastAsia" w:ascii="仿宋_GB2312" w:hAnsi="仿宋_GB2312" w:eastAsia="仿宋_GB2312" w:cs="仿宋_GB2312"/>
                <w:color w:val="000000"/>
                <w:spacing w:val="-11"/>
                <w:sz w:val="21"/>
                <w:szCs w:val="21"/>
                <w:highlight w:val="none"/>
              </w:rPr>
              <w:t>0米蛙</w:t>
            </w:r>
          </w:p>
        </w:tc>
        <w:tc>
          <w:tcPr>
            <w:tcW w:w="198"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75"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207"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403" w:type="pct"/>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440" w:lineRule="exact"/>
              <w:contextualSpacing/>
              <w:jc w:val="left"/>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50米蝶</w:t>
            </w:r>
          </w:p>
        </w:tc>
        <w:tc>
          <w:tcPr>
            <w:tcW w:w="198"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75"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59"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0"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161"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207" w:type="pct"/>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403" w:type="pct"/>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440" w:lineRule="exact"/>
              <w:contextualSpacing/>
              <w:jc w:val="left"/>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4×50米</w:t>
            </w:r>
            <w:r>
              <w:rPr>
                <w:rFonts w:hint="eastAsia" w:ascii="仿宋_GB2312" w:hAnsi="仿宋_GB2312" w:eastAsia="仿宋_GB2312" w:cs="仿宋_GB2312"/>
                <w:color w:val="000000"/>
                <w:spacing w:val="-11"/>
                <w:sz w:val="21"/>
                <w:szCs w:val="21"/>
                <w:highlight w:val="none"/>
                <w:lang w:eastAsia="zh-CN"/>
              </w:rPr>
              <w:t>自由泳</w:t>
            </w:r>
            <w:r>
              <w:rPr>
                <w:rFonts w:hint="eastAsia" w:ascii="仿宋_GB2312" w:hAnsi="仿宋_GB2312" w:eastAsia="仿宋_GB2312" w:cs="仿宋_GB2312"/>
                <w:color w:val="000000"/>
                <w:spacing w:val="-11"/>
                <w:sz w:val="21"/>
                <w:szCs w:val="21"/>
                <w:highlight w:val="none"/>
              </w:rPr>
              <w:t>接力</w:t>
            </w:r>
          </w:p>
        </w:tc>
        <w:tc>
          <w:tcPr>
            <w:tcW w:w="1658" w:type="pct"/>
            <w:gridSpan w:val="10"/>
            <w:tcBorders>
              <w:top w:val="single" w:color="000000" w:sz="4" w:space="0"/>
              <w:left w:val="nil"/>
              <w:bottom w:val="single" w:color="000000" w:sz="4" w:space="0"/>
              <w:right w:val="single" w:color="000000" w:sz="4" w:space="0"/>
            </w:tcBorders>
            <w:vAlign w:val="center"/>
          </w:tcPr>
          <w:p>
            <w:pPr>
              <w:adjustRightInd w:val="0"/>
              <w:spacing w:line="600" w:lineRule="exact"/>
              <w:ind w:firstLine="200"/>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c>
          <w:tcPr>
            <w:tcW w:w="2938" w:type="pct"/>
            <w:gridSpan w:val="18"/>
            <w:tcBorders>
              <w:top w:val="single" w:color="000000" w:sz="4" w:space="0"/>
              <w:left w:val="nil"/>
              <w:bottom w:val="single" w:color="000000" w:sz="4" w:space="0"/>
              <w:right w:val="single" w:color="000000" w:sz="4" w:space="0"/>
            </w:tcBorders>
            <w:vAlign w:val="center"/>
          </w:tcPr>
          <w:p>
            <w:pPr>
              <w:adjustRightInd w:val="0"/>
              <w:spacing w:line="600" w:lineRule="exact"/>
              <w:ind w:firstLine="200"/>
              <w:contextualSpacing/>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w:t>
            </w:r>
          </w:p>
        </w:tc>
      </w:tr>
    </w:tbl>
    <w:p>
      <w:pPr>
        <w:adjustRightInd w:val="0"/>
        <w:spacing w:line="600" w:lineRule="exact"/>
        <w:contextualSpacing/>
        <w:jc w:val="left"/>
        <w:rPr>
          <w:rFonts w:hint="eastAsia" w:ascii="仿宋_GB2312" w:hAnsi="仿宋_GB2312" w:eastAsia="仿宋_GB2312" w:cs="仿宋_GB2312"/>
          <w:color w:val="000000"/>
          <w:sz w:val="32"/>
          <w:szCs w:val="32"/>
          <w:highlight w:val="none"/>
        </w:rPr>
      </w:pPr>
    </w:p>
    <w:p>
      <w:pPr>
        <w:adjustRightInd w:val="0"/>
        <w:spacing w:line="600" w:lineRule="exact"/>
        <w:contextualSpacing/>
        <w:jc w:val="left"/>
        <w:rPr>
          <w:rFonts w:hint="eastAsia" w:ascii="仿宋_GB2312" w:hAnsi="仿宋_GB2312" w:eastAsia="仿宋_GB2312" w:cs="仿宋_GB2312"/>
          <w:color w:val="000000"/>
          <w:sz w:val="32"/>
          <w:szCs w:val="32"/>
          <w:highlight w:val="none"/>
        </w:rPr>
      </w:pPr>
    </w:p>
    <w:p>
      <w:pPr>
        <w:adjustRightInd w:val="0"/>
        <w:spacing w:line="600" w:lineRule="exact"/>
        <w:contextualSpacing/>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附件2</w:t>
      </w:r>
      <w:r>
        <w:rPr>
          <w:rFonts w:hint="eastAsia" w:ascii="仿宋_GB2312" w:hAnsi="仿宋_GB2312" w:eastAsia="仿宋_GB2312" w:cs="仿宋_GB2312"/>
          <w:color w:val="000000"/>
          <w:sz w:val="32"/>
          <w:szCs w:val="32"/>
          <w:highlight w:val="none"/>
          <w:lang w:eastAsia="zh-CN"/>
        </w:rPr>
        <w:t>：</w:t>
      </w:r>
    </w:p>
    <w:p>
      <w:pPr>
        <w:adjustRightInd w:val="0"/>
        <w:spacing w:line="600" w:lineRule="exact"/>
        <w:ind w:firstLine="880" w:firstLineChars="200"/>
        <w:contextualSpacing/>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成人游泳公开赛报名表</w:t>
      </w:r>
    </w:p>
    <w:p>
      <w:pPr>
        <w:autoSpaceDE w:val="0"/>
        <w:adjustRightInd w:val="0"/>
        <w:spacing w:line="360" w:lineRule="exact"/>
        <w:ind w:firstLine="198"/>
        <w:contextualSpacing/>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单位：            领队：             教练：</w:t>
      </w:r>
    </w:p>
    <w:tbl>
      <w:tblPr>
        <w:tblStyle w:val="5"/>
        <w:tblW w:w="12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409"/>
        <w:gridCol w:w="706"/>
        <w:gridCol w:w="3316"/>
        <w:gridCol w:w="1056"/>
        <w:gridCol w:w="1200"/>
        <w:gridCol w:w="1176"/>
        <w:gridCol w:w="1036"/>
        <w:gridCol w:w="1417"/>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69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1409" w:type="dxa"/>
            <w:vMerge w:val="restart"/>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姓名</w:t>
            </w:r>
          </w:p>
        </w:tc>
        <w:tc>
          <w:tcPr>
            <w:tcW w:w="706" w:type="dxa"/>
            <w:vMerge w:val="restart"/>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性别</w:t>
            </w:r>
          </w:p>
        </w:tc>
        <w:tc>
          <w:tcPr>
            <w:tcW w:w="3316" w:type="dxa"/>
            <w:vMerge w:val="restart"/>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身份证号（请认真填写）</w:t>
            </w:r>
          </w:p>
        </w:tc>
        <w:tc>
          <w:tcPr>
            <w:tcW w:w="5885" w:type="dxa"/>
            <w:gridSpan w:val="5"/>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报项</w:t>
            </w: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highlight w:val="none"/>
              </w:rPr>
            </w:pPr>
          </w:p>
        </w:tc>
        <w:tc>
          <w:tcPr>
            <w:tcW w:w="1409"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highlight w:val="none"/>
              </w:rPr>
            </w:pPr>
          </w:p>
        </w:tc>
        <w:tc>
          <w:tcPr>
            <w:tcW w:w="70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highlight w:val="none"/>
              </w:rPr>
            </w:pPr>
          </w:p>
        </w:tc>
        <w:tc>
          <w:tcPr>
            <w:tcW w:w="33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50米自</w:t>
            </w:r>
          </w:p>
        </w:tc>
        <w:tc>
          <w:tcPr>
            <w:tcW w:w="1200" w:type="dxa"/>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50米仰</w:t>
            </w:r>
          </w:p>
        </w:tc>
        <w:tc>
          <w:tcPr>
            <w:tcW w:w="1176" w:type="dxa"/>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50米蛙</w:t>
            </w: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50米蝶</w:t>
            </w:r>
          </w:p>
        </w:tc>
        <w:tc>
          <w:tcPr>
            <w:tcW w:w="14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line="420" w:lineRule="exact"/>
              <w:contextualSpacing/>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4×50米</w:t>
            </w:r>
            <w:r>
              <w:rPr>
                <w:rFonts w:hint="eastAsia" w:ascii="仿宋_GB2312" w:hAnsi="仿宋_GB2312" w:eastAsia="仿宋_GB2312" w:cs="仿宋_GB2312"/>
                <w:color w:val="000000"/>
                <w:sz w:val="24"/>
                <w:szCs w:val="24"/>
                <w:highlight w:val="none"/>
                <w:lang w:eastAsia="zh-CN"/>
              </w:rPr>
              <w:t>自由泳</w:t>
            </w:r>
            <w:r>
              <w:rPr>
                <w:rFonts w:hint="eastAsia" w:ascii="仿宋_GB2312" w:hAnsi="仿宋_GB2312" w:eastAsia="仿宋_GB2312" w:cs="仿宋_GB2312"/>
                <w:color w:val="000000"/>
                <w:sz w:val="24"/>
                <w:szCs w:val="24"/>
                <w:highlight w:val="none"/>
              </w:rPr>
              <w:t>接力</w:t>
            </w:r>
          </w:p>
        </w:tc>
        <w:tc>
          <w:tcPr>
            <w:tcW w:w="933" w:type="dxa"/>
            <w:tcBorders>
              <w:top w:val="single" w:color="000000" w:sz="4" w:space="0"/>
              <w:left w:val="nil"/>
              <w:bottom w:val="single" w:color="000000" w:sz="4" w:space="0"/>
              <w:right w:val="single" w:color="000000" w:sz="4" w:space="0"/>
            </w:tcBorders>
            <w:vAlign w:val="center"/>
          </w:tcPr>
          <w:p>
            <w:pPr>
              <w:adjustRightInd w:val="0"/>
              <w:spacing w:line="600" w:lineRule="exact"/>
              <w:contextualSpacing/>
              <w:jc w:val="center"/>
              <w:rPr>
                <w:rFonts w:hint="eastAsia" w:ascii="仿宋_GB2312" w:hAnsi="仿宋_GB2312" w:eastAsia="仿宋_GB2312" w:cs="仿宋_GB2312"/>
                <w:color w:val="000000"/>
                <w:sz w:val="24"/>
                <w:szCs w:val="24"/>
                <w:highlight w:val="none"/>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1409"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70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331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200"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17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417"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1409"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70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331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200"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17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417"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1409"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70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331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200"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17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417"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1409"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70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331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200"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17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417"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1409"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70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331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200"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17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417"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1409"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70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331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200"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17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417"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1409"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70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331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5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200"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17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036"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1417"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c>
          <w:tcPr>
            <w:tcW w:w="933" w:type="dxa"/>
            <w:tcBorders>
              <w:top w:val="single" w:color="000000" w:sz="4" w:space="0"/>
              <w:left w:val="nil"/>
              <w:bottom w:val="single" w:color="000000" w:sz="4" w:space="0"/>
              <w:right w:val="single" w:color="000000" w:sz="4" w:space="0"/>
            </w:tcBorders>
            <w:vAlign w:val="center"/>
          </w:tcPr>
          <w:p>
            <w:pPr>
              <w:autoSpaceDE w:val="0"/>
              <w:adjustRightInd w:val="0"/>
              <w:spacing w:line="360" w:lineRule="exact"/>
              <w:contextualSpacing/>
              <w:jc w:val="center"/>
              <w:rPr>
                <w:rFonts w:hint="eastAsia" w:ascii="仿宋_GB2312" w:hAnsi="仿宋_GB2312" w:eastAsia="仿宋_GB2312" w:cs="仿宋_GB2312"/>
                <w:color w:val="000000"/>
                <w:sz w:val="24"/>
                <w:szCs w:val="24"/>
                <w:highlight w:val="none"/>
              </w:rPr>
            </w:pPr>
          </w:p>
        </w:tc>
      </w:tr>
    </w:tbl>
    <w:p>
      <w:pPr>
        <w:autoSpaceDE w:val="0"/>
        <w:adjustRightInd w:val="0"/>
        <w:spacing w:line="360" w:lineRule="exact"/>
        <w:ind w:firstLine="198"/>
        <w:contextualSpacing/>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注：在报项栏中可以打“√”，表格不足可复印。</w:t>
      </w:r>
    </w:p>
    <w:p>
      <w:pPr>
        <w:autoSpaceDE w:val="0"/>
        <w:adjustRightInd w:val="0"/>
        <w:spacing w:line="360" w:lineRule="exact"/>
        <w:ind w:firstLine="198"/>
        <w:contextualSpacing/>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联系人及电话：                                                                                 年     月      日</w:t>
      </w:r>
    </w:p>
    <w:p>
      <w:pPr>
        <w:widowControl/>
        <w:jc w:val="left"/>
        <w:rPr>
          <w:rFonts w:hint="eastAsia" w:ascii="仿宋_GB2312" w:hAnsi="仿宋_GB2312" w:eastAsia="仿宋_GB2312" w:cs="仿宋_GB2312"/>
          <w:color w:val="000000"/>
          <w:sz w:val="32"/>
          <w:szCs w:val="32"/>
          <w:highlight w:val="none"/>
        </w:rPr>
        <w:sectPr>
          <w:pgSz w:w="16838" w:h="11906" w:orient="landscape"/>
          <w:pgMar w:top="2098" w:right="1474" w:bottom="1701" w:left="1587" w:header="720" w:footer="720" w:gutter="0"/>
          <w:cols w:space="720" w:num="1"/>
          <w:docGrid w:type="lines" w:linePitch="312" w:charSpace="0"/>
        </w:sectPr>
      </w:pPr>
    </w:p>
    <w:p>
      <w:pPr>
        <w:spacing w:line="600" w:lineRule="exact"/>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附件3</w:t>
      </w:r>
      <w:r>
        <w:rPr>
          <w:rFonts w:hint="eastAsia" w:ascii="仿宋_GB2312" w:hAnsi="仿宋_GB2312" w:eastAsia="仿宋_GB2312" w:cs="仿宋_GB2312"/>
          <w:color w:val="000000"/>
          <w:sz w:val="32"/>
          <w:szCs w:val="32"/>
          <w:highlight w:val="none"/>
          <w:lang w:eastAsia="zh-CN"/>
        </w:rPr>
        <w:t>：</w:t>
      </w:r>
    </w:p>
    <w:p>
      <w:pPr>
        <w:spacing w:line="600" w:lineRule="exact"/>
        <w:jc w:val="left"/>
        <w:rPr>
          <w:rFonts w:hint="eastAsia" w:ascii="仿宋_GB2312" w:hAnsi="仿宋_GB2312" w:eastAsia="仿宋_GB2312" w:cs="仿宋_GB2312"/>
          <w:color w:val="000000"/>
          <w:sz w:val="32"/>
          <w:szCs w:val="32"/>
          <w:highlight w:val="none"/>
        </w:rPr>
      </w:pPr>
    </w:p>
    <w:p>
      <w:pPr>
        <w:widowControl/>
        <w:adjustRightInd w:val="0"/>
        <w:snapToGrid w:val="0"/>
        <w:spacing w:line="600" w:lineRule="exact"/>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lang w:eastAsia="zh-CN"/>
        </w:rPr>
        <w:t>自愿参赛</w:t>
      </w:r>
      <w:r>
        <w:rPr>
          <w:rFonts w:hint="eastAsia" w:ascii="仿宋_GB2312" w:hAnsi="仿宋_GB2312" w:eastAsia="仿宋_GB2312" w:cs="仿宋_GB2312"/>
          <w:color w:val="000000"/>
          <w:sz w:val="44"/>
          <w:szCs w:val="44"/>
          <w:highlight w:val="none"/>
        </w:rPr>
        <w:t>责任保证书</w:t>
      </w:r>
    </w:p>
    <w:p>
      <w:pPr>
        <w:adjustRightInd w:val="0"/>
        <w:spacing w:line="600" w:lineRule="exact"/>
        <w:ind w:firstLine="56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lang w:eastAsia="zh-CN"/>
        </w:rPr>
        <w:t>本人</w:t>
      </w:r>
      <w:r>
        <w:rPr>
          <w:rFonts w:hint="eastAsia" w:ascii="仿宋_GB2312" w:hAnsi="仿宋_GB2312" w:eastAsia="仿宋_GB2312" w:cs="仿宋_GB2312"/>
          <w:color w:val="000000"/>
          <w:sz w:val="28"/>
          <w:szCs w:val="28"/>
          <w:highlight w:val="none"/>
        </w:rPr>
        <w:t>自愿参加202</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年湖北省“百千万”全民健身省级系列赛事（活动）——湖北省第十</w:t>
      </w:r>
      <w:r>
        <w:rPr>
          <w:rFonts w:hint="eastAsia" w:ascii="仿宋_GB2312" w:hAnsi="仿宋_GB2312" w:eastAsia="仿宋_GB2312" w:cs="仿宋_GB2312"/>
          <w:color w:val="000000"/>
          <w:sz w:val="28"/>
          <w:szCs w:val="28"/>
          <w:highlight w:val="none"/>
          <w:lang w:eastAsia="zh-CN"/>
        </w:rPr>
        <w:t>八</w:t>
      </w:r>
      <w:r>
        <w:rPr>
          <w:rFonts w:hint="eastAsia" w:ascii="仿宋_GB2312" w:hAnsi="仿宋_GB2312" w:eastAsia="仿宋_GB2312" w:cs="仿宋_GB2312"/>
          <w:color w:val="000000"/>
          <w:sz w:val="28"/>
          <w:szCs w:val="28"/>
          <w:highlight w:val="none"/>
        </w:rPr>
        <w:t>届成人游泳公开赛赛事活动。</w:t>
      </w:r>
      <w:r>
        <w:rPr>
          <w:rFonts w:hint="eastAsia" w:ascii="仿宋_GB2312" w:hAnsi="仿宋_GB2312" w:eastAsia="仿宋_GB2312" w:cs="仿宋_GB2312"/>
          <w:color w:val="000000"/>
          <w:sz w:val="30"/>
          <w:szCs w:val="30"/>
          <w:highlight w:val="none"/>
        </w:rPr>
        <w:t>在比赛期间，坚决服从赛会各项规定，对赛事体能上的要求及可能发生的危险情况有充分的了解。</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2.</w:t>
      </w:r>
      <w:r>
        <w:rPr>
          <w:rFonts w:hint="eastAsia" w:ascii="仿宋_GB2312" w:hAnsi="仿宋_GB2312" w:eastAsia="仿宋_GB2312" w:cs="仿宋_GB2312"/>
          <w:color w:val="000000"/>
          <w:sz w:val="30"/>
          <w:szCs w:val="30"/>
          <w:highlight w:val="none"/>
        </w:rPr>
        <w:t>本人目前健康状况良好，完全能胜任本次比赛，如在上述各活动中遇到身体不适，应自行退出比赛，如遇到任何意外情况，由本人自行负责。</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3.</w:t>
      </w:r>
      <w:r>
        <w:rPr>
          <w:rFonts w:hint="eastAsia" w:ascii="仿宋_GB2312" w:hAnsi="仿宋_GB2312" w:eastAsia="仿宋_GB2312" w:cs="仿宋_GB2312"/>
          <w:color w:val="000000"/>
          <w:sz w:val="30"/>
          <w:szCs w:val="30"/>
          <w:highlight w:val="none"/>
        </w:rPr>
        <w:t>本人对在上述各活动中因受伤、遭遇意外事故或发生疾病时接受主办单位指定医疗救护部门的急救处理方法及结果不提出任何异议。</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4.</w:t>
      </w:r>
      <w:r>
        <w:rPr>
          <w:rFonts w:hint="eastAsia" w:ascii="仿宋_GB2312" w:hAnsi="仿宋_GB2312" w:eastAsia="仿宋_GB2312" w:cs="仿宋_GB2312"/>
          <w:color w:val="000000"/>
          <w:sz w:val="30"/>
          <w:szCs w:val="30"/>
          <w:highlight w:val="none"/>
        </w:rPr>
        <w:t>本人在上述各活动中，如发生任何意外事故与组委会无关，其家属不得追究组委会任何责任。</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5.</w:t>
      </w:r>
      <w:r>
        <w:rPr>
          <w:rFonts w:hint="eastAsia" w:ascii="仿宋_GB2312" w:hAnsi="仿宋_GB2312" w:eastAsia="仿宋_GB2312" w:cs="仿宋_GB2312"/>
          <w:color w:val="000000"/>
          <w:sz w:val="30"/>
          <w:szCs w:val="30"/>
          <w:highlight w:val="none"/>
        </w:rPr>
        <w:t>本人确认对上述保证已充分理解并承认本保证书具有法律效力。</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6.</w:t>
      </w:r>
      <w:r>
        <w:rPr>
          <w:rFonts w:hint="eastAsia" w:ascii="仿宋_GB2312" w:hAnsi="仿宋_GB2312" w:eastAsia="仿宋_GB2312" w:cs="仿宋_GB2312"/>
          <w:color w:val="000000"/>
          <w:sz w:val="30"/>
          <w:szCs w:val="30"/>
          <w:highlight w:val="none"/>
        </w:rPr>
        <w:t>本人认可本保证书解释权归属主办单位。</w:t>
      </w:r>
    </w:p>
    <w:p>
      <w:pPr>
        <w:adjustRightInd w:val="0"/>
        <w:spacing w:line="600" w:lineRule="exact"/>
        <w:ind w:firstLine="602" w:firstLineChars="200"/>
        <w:contextualSpacing/>
        <w:jc w:val="left"/>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rPr>
        <w:t>温馨提示：选手应知晓当天上述各活动中自己的身体状况，如在比赛中感觉不适，务必立即停止比赛或呼救，切不可勉强完赛。</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参赛者签名：</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手机：</w:t>
      </w:r>
    </w:p>
    <w:p>
      <w:pPr>
        <w:adjustRightInd w:val="0"/>
        <w:spacing w:line="600" w:lineRule="exact"/>
        <w:ind w:firstLine="585" w:firstLineChars="195"/>
        <w:contextualSpacing/>
        <w:jc w:val="left"/>
        <w:rPr>
          <w:rFonts w:hint="eastAsia" w:ascii="仿宋_GB2312" w:hAnsi="仿宋_GB2312" w:eastAsia="仿宋_GB2312" w:cs="仿宋_GB2312"/>
          <w:color w:val="000000"/>
          <w:sz w:val="30"/>
          <w:szCs w:val="30"/>
          <w:highlight w:val="none"/>
          <w:u w:val="singl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0"/>
          <w:szCs w:val="30"/>
          <w:highlight w:val="none"/>
        </w:rPr>
        <w:t>身份证号码：                    签名日期：</w:t>
      </w:r>
    </w:p>
    <w:p>
      <w:pPr>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附件4</w:t>
      </w:r>
    </w:p>
    <w:p>
      <w:pPr>
        <w:widowControl/>
        <w:adjustRightInd w:val="0"/>
        <w:snapToGrid w:val="0"/>
        <w:spacing w:line="600" w:lineRule="exact"/>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疫情防控个人健康信息承诺书</w:t>
      </w:r>
    </w:p>
    <w:p>
      <w:pPr>
        <w:rPr>
          <w:rFonts w:hint="eastAsia" w:ascii="仿宋_GB2312" w:hAnsi="仿宋_GB2312" w:eastAsia="仿宋_GB2312" w:cs="仿宋_GB2312"/>
          <w:sz w:val="32"/>
          <w:szCs w:val="32"/>
          <w:highlight w:val="none"/>
        </w:rPr>
      </w:pP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 xml:space="preserve">本人身份证号码：     </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居住地址：</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于</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年</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月</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日到</w:t>
      </w:r>
      <w:r>
        <w:rPr>
          <w:rFonts w:hint="eastAsia" w:ascii="仿宋_GB2312" w:hAnsi="仿宋_GB2312" w:eastAsia="仿宋_GB2312" w:cs="仿宋_GB2312"/>
          <w:color w:val="000000"/>
          <w:sz w:val="30"/>
          <w:szCs w:val="30"/>
          <w:highlight w:val="none"/>
          <w:lang w:val="en-US" w:eastAsia="zh-CN"/>
        </w:rPr>
        <w:t xml:space="preserve">    地参加           </w:t>
      </w:r>
      <w:r>
        <w:rPr>
          <w:rFonts w:hint="eastAsia" w:ascii="仿宋_GB2312" w:hAnsi="仿宋_GB2312" w:eastAsia="仿宋_GB2312" w:cs="仿宋_GB2312"/>
          <w:color w:val="000000"/>
          <w:sz w:val="30"/>
          <w:szCs w:val="30"/>
          <w:highlight w:val="none"/>
        </w:rPr>
        <w:t>赛，本人郑重承诺：</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1</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本人没有被确诊断新型冠状病毒肺炎或疑似病例；</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2</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本人没有与新型冠状病毒肺炎确诊病例或疑似病例密切接触；</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3</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本人过去14天没有与来自疫情重点地区（疫情病例累计超过500例的国外、国内省份）人员有密切接触；</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4</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本人过去14天没有去过疫情重点地区（确诊病例累计超过500例的国外、国内省份）；</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5</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本人没有被留验站集中隔离观察或留观后已解除医学观察；</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6</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本人目前没有发热、咳嗽、乏力、胸闷等症状；</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本人对以上提供的健康相关信息的真实性负责，如因信息不实引起疫情传播和扩散，愿承担由此带来的全部法律责任。</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我承诺“防控疫情 从我做起”！</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承诺人：</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 xml:space="preserve">                                 年   月   日</w:t>
      </w:r>
    </w:p>
    <w:p>
      <w:pPr>
        <w:pStyle w:val="2"/>
        <w:rPr>
          <w:rFonts w:hint="eastAsia" w:ascii="仿宋_GB2312" w:hAnsi="仿宋_GB2312" w:eastAsia="仿宋_GB2312" w:cs="仿宋_GB2312"/>
          <w:color w:val="000000"/>
          <w:sz w:val="30"/>
          <w:szCs w:val="30"/>
          <w:highlight w:val="none"/>
        </w:rPr>
      </w:pPr>
    </w:p>
    <w:p>
      <w:pPr>
        <w:spacing w:line="600" w:lineRule="exact"/>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lang w:val="en-US" w:eastAsia="zh-CN"/>
        </w:rPr>
        <w:t>5：</w:t>
      </w:r>
    </w:p>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lang w:val="en-US" w:eastAsia="zh-CN"/>
        </w:rPr>
      </w:pPr>
      <w:r>
        <w:rPr>
          <w:rFonts w:hint="eastAsia" w:ascii="仿宋_GB2312" w:hAnsi="仿宋_GB2312" w:eastAsia="仿宋_GB2312" w:cs="仿宋_GB2312"/>
          <w:b/>
          <w:bCs/>
          <w:color w:val="000000"/>
          <w:spacing w:val="-6"/>
          <w:sz w:val="32"/>
          <w:szCs w:val="32"/>
          <w:highlight w:val="none"/>
          <w:lang w:val="en-US" w:eastAsia="zh-CN"/>
        </w:rPr>
        <w:t>崇尚人人体育 共创美好生活</w:t>
      </w:r>
    </w:p>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rPr>
      </w:pPr>
      <w:r>
        <w:rPr>
          <w:rFonts w:hint="eastAsia" w:ascii="仿宋_GB2312" w:hAnsi="仿宋_GB2312" w:eastAsia="仿宋_GB2312" w:cs="仿宋_GB2312"/>
          <w:b/>
          <w:bCs/>
          <w:color w:val="000000"/>
          <w:spacing w:val="-6"/>
          <w:sz w:val="32"/>
          <w:szCs w:val="32"/>
          <w:highlight w:val="none"/>
        </w:rPr>
        <w:t>“百千万”系列赛事活动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——湖北省第十</w:t>
      </w:r>
      <w:r>
        <w:rPr>
          <w:rFonts w:hint="eastAsia" w:ascii="仿宋_GB2312" w:hAnsi="仿宋_GB2312" w:eastAsia="仿宋_GB2312" w:cs="仿宋_GB2312"/>
          <w:b/>
          <w:bCs/>
          <w:sz w:val="36"/>
          <w:szCs w:val="36"/>
          <w:highlight w:val="none"/>
          <w:lang w:eastAsia="zh-CN"/>
        </w:rPr>
        <w:t>八</w:t>
      </w:r>
      <w:r>
        <w:rPr>
          <w:rFonts w:hint="eastAsia" w:ascii="仿宋_GB2312" w:hAnsi="仿宋_GB2312" w:eastAsia="仿宋_GB2312" w:cs="仿宋_GB2312"/>
          <w:b/>
          <w:bCs/>
          <w:sz w:val="36"/>
          <w:szCs w:val="36"/>
          <w:highlight w:val="none"/>
        </w:rPr>
        <w:t>届成人游泳公开赛赛事活动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代表队参赛责任书</w:t>
      </w:r>
    </w:p>
    <w:p>
      <w:pPr>
        <w:pStyle w:val="2"/>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为确保运动员赛事期间的人身安全，明确责任界限、规范赛事管理、建立健全各项制度，保障赛事活动圆满成功。特制订本参赛责任书。</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牢固树立“教育为本、安全第一”的思想，把安全工作摆在重要位置。各代表队领队为第一责任人，对本队运动员安全负总责，报名教练员为直接责任人，承担运动队参赛安全管理责任。</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参赛代表队须向组委会提供参赛运动员“保险证明”、“健康证明”；参赛代表队要认真履行参赛职责，包括参赛组织、队员在赛场内外的人身及财物安全、赛区往返途中的安全等在内的各项工作，避免参赛人员发生任何严重伤病或意外事故。否则，由此产生的安全责任由参赛单位和带队领队负责。</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监督、确保本队所有运动员教练员工作人员以及家</w:t>
      </w:r>
      <w:r>
        <w:rPr>
          <w:rFonts w:hint="eastAsia" w:ascii="仿宋_GB2312" w:hAnsi="仿宋_GB2312" w:eastAsia="仿宋_GB2312" w:cs="仿宋_GB2312"/>
          <w:color w:val="000000"/>
          <w:sz w:val="32"/>
          <w:szCs w:val="32"/>
          <w:highlight w:val="none"/>
          <w:lang w:eastAsia="zh-CN"/>
        </w:rPr>
        <w:t>属</w:t>
      </w:r>
      <w:r>
        <w:rPr>
          <w:rFonts w:hint="eastAsia" w:ascii="仿宋_GB2312" w:hAnsi="仿宋_GB2312" w:eastAsia="仿宋_GB2312" w:cs="仿宋_GB2312"/>
          <w:color w:val="000000"/>
          <w:sz w:val="32"/>
          <w:szCs w:val="32"/>
          <w:highlight w:val="none"/>
        </w:rPr>
        <w:t>，遵守国家体育总局、省体育局有关赛风赛纪的规定，遵守赛事规则规定，遵循比赛秩序，协助赛事主办方、承办方保障比赛的安全、顺利进行。</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保证本队所有运动员、教练员、工作人员以及家</w:t>
      </w:r>
      <w:r>
        <w:rPr>
          <w:rFonts w:hint="eastAsia" w:ascii="仿宋_GB2312" w:hAnsi="仿宋_GB2312" w:eastAsia="仿宋_GB2312" w:cs="仿宋_GB2312"/>
          <w:color w:val="000000"/>
          <w:sz w:val="32"/>
          <w:szCs w:val="32"/>
          <w:highlight w:val="none"/>
          <w:lang w:eastAsia="zh-CN"/>
        </w:rPr>
        <w:t>属</w:t>
      </w:r>
      <w:r>
        <w:rPr>
          <w:rFonts w:hint="eastAsia" w:ascii="仿宋_GB2312" w:hAnsi="仿宋_GB2312" w:eastAsia="仿宋_GB2312" w:cs="仿宋_GB2312"/>
          <w:color w:val="000000"/>
          <w:sz w:val="32"/>
          <w:szCs w:val="32"/>
          <w:highlight w:val="none"/>
        </w:rPr>
        <w:t>做到尊重裁判，服从赛事裁判长和执场裁判的判罚。如有异议，由领队按照赛事规定的申诉程序进行合理申诉，服从赛事仲裁委员会、纪律委员会有关争议的裁决。</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遵守赛区各项规定，爱护赛区为比赛所提供的各类财物、器具，服从有关食宿、作息管理、赛事交通等各项安排，避免纠纷。</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同意并接受主办方在比赛期间提供的现场急救性质的医务治疗，但在医院救治等发生的相关费用由本人负担。</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各参赛单位往返赛区途中安全由</w:t>
      </w:r>
      <w:r>
        <w:rPr>
          <w:rFonts w:hint="eastAsia" w:ascii="仿宋_GB2312" w:hAnsi="仿宋_GB2312" w:eastAsia="仿宋_GB2312" w:cs="仿宋_GB2312"/>
          <w:color w:val="000000"/>
          <w:kern w:val="0"/>
          <w:sz w:val="32"/>
          <w:szCs w:val="32"/>
          <w:highlight w:val="none"/>
          <w:lang w:eastAsia="zh-CN"/>
        </w:rPr>
        <w:t>责任</w:t>
      </w:r>
      <w:r>
        <w:rPr>
          <w:rFonts w:hint="eastAsia" w:ascii="仿宋_GB2312" w:hAnsi="仿宋_GB2312" w:eastAsia="仿宋_GB2312" w:cs="仿宋_GB2312"/>
          <w:color w:val="000000"/>
          <w:kern w:val="0"/>
          <w:sz w:val="32"/>
          <w:szCs w:val="32"/>
          <w:highlight w:val="none"/>
        </w:rPr>
        <w:t>人负责。</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rPr>
        <w:t>本责任书一式两份，省体育局项目中心、代表队各执一份。签字后生效,有效期至赛事活动结束。</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pacing w:line="240" w:lineRule="auto"/>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w:t>
      </w:r>
      <w:r>
        <w:rPr>
          <w:rFonts w:hint="eastAsia" w:ascii="仿宋_GB2312" w:hAnsi="仿宋_GB2312" w:eastAsia="仿宋_GB2312" w:cs="仿宋_GB2312"/>
          <w:color w:val="000000"/>
          <w:sz w:val="32"/>
          <w:szCs w:val="32"/>
          <w:highlight w:val="none"/>
          <w:lang w:eastAsia="zh-CN"/>
        </w:rPr>
        <w:t>体育局游泳跳水运动管理中心</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代表队:</w:t>
      </w:r>
    </w:p>
    <w:p>
      <w:pPr>
        <w:keepNext w:val="0"/>
        <w:keepLines w:val="0"/>
        <w:pageBreakBefore w:val="0"/>
        <w:widowControl w:val="0"/>
        <w:kinsoku/>
        <w:wordWrap/>
        <w:overflowPunct/>
        <w:topLinePunct w:val="0"/>
        <w:autoSpaceDE/>
        <w:autoSpaceDN/>
        <w:bidi w:val="0"/>
        <w:adjustRightInd w:val="0"/>
        <w:spacing w:line="240" w:lineRule="auto"/>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负责人（签名）：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领队（签名）：     </w:t>
      </w:r>
    </w:p>
    <w:p>
      <w:pPr>
        <w:keepNext w:val="0"/>
        <w:keepLines w:val="0"/>
        <w:pageBreakBefore w:val="0"/>
        <w:widowControl w:val="0"/>
        <w:kinsoku/>
        <w:wordWrap/>
        <w:overflowPunct/>
        <w:topLinePunct w:val="0"/>
        <w:autoSpaceDE/>
        <w:autoSpaceDN/>
        <w:bidi w:val="0"/>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年   月   日                       年   月   日</w:t>
      </w:r>
    </w:p>
    <w:p>
      <w:pPr>
        <w:keepNext w:val="0"/>
        <w:keepLines w:val="0"/>
        <w:pageBreakBefore w:val="0"/>
        <w:widowControl w:val="0"/>
        <w:kinsoku/>
        <w:wordWrap/>
        <w:overflowPunct/>
        <w:topLinePunct w:val="0"/>
        <w:autoSpaceDE/>
        <w:autoSpaceDN/>
        <w:bidi w:val="0"/>
        <w:spacing w:line="240" w:lineRule="auto"/>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w:t>
      </w:r>
    </w:p>
    <w:p>
      <w:pPr>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color w:val="000000"/>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color w:val="000000"/>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color w:val="000000"/>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color w:val="000000"/>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jc w:val="left"/>
        <w:rPr>
          <w:rFonts w:hint="eastAsia" w:ascii="仿宋_GB2312" w:hAnsi="仿宋_GB2312" w:eastAsia="仿宋_GB2312" w:cs="仿宋_GB2312"/>
          <w:color w:val="000000"/>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_GB2312" w:hAnsi="仿宋_GB2312" w:eastAsia="仿宋_GB2312" w:cs="仿宋_GB2312"/>
          <w:color w:val="000000"/>
          <w:sz w:val="32"/>
          <w:szCs w:val="32"/>
          <w:highlight w:val="none"/>
          <w:lang w:eastAsia="zh-CN"/>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_GB2312" w:hAnsi="仿宋_GB2312" w:eastAsia="仿宋_GB2312" w:cs="仿宋_GB2312"/>
          <w:color w:val="000000"/>
          <w:sz w:val="32"/>
          <w:szCs w:val="32"/>
          <w:highlight w:val="none"/>
          <w:lang w:eastAsia="zh-CN"/>
        </w:rPr>
      </w:pPr>
    </w:p>
    <w:p>
      <w:pPr>
        <w:pStyle w:val="2"/>
        <w:keepNext w:val="0"/>
        <w:keepLines w:val="0"/>
        <w:pageBreakBefore w:val="0"/>
        <w:widowControl w:val="0"/>
        <w:kinsoku/>
        <w:wordWrap/>
        <w:overflowPunct/>
        <w:topLinePunct w:val="0"/>
        <w:autoSpaceDE/>
        <w:autoSpaceDN/>
        <w:bidi w:val="0"/>
        <w:spacing w:line="240" w:lineRule="auto"/>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drawing>
          <wp:inline distT="0" distB="0" distL="114300" distR="114300">
            <wp:extent cx="5281930" cy="8041640"/>
            <wp:effectExtent l="0" t="0" r="13970" b="16510"/>
            <wp:docPr id="1" name="图片 1" descr="金海豚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海豚达标"/>
                    <pic:cNvPicPr>
                      <a:picLocks noChangeAspect="1"/>
                    </pic:cNvPicPr>
                  </pic:nvPicPr>
                  <pic:blipFill>
                    <a:blip r:embed="rId4"/>
                    <a:srcRect l="8768" t="5088" r="8382" b="5850"/>
                    <a:stretch>
                      <a:fillRect/>
                    </a:stretch>
                  </pic:blipFill>
                  <pic:spPr>
                    <a:xfrm>
                      <a:off x="0" y="0"/>
                      <a:ext cx="5281930" cy="80416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D3"/>
    <w:rsid w:val="00073342"/>
    <w:rsid w:val="000B6449"/>
    <w:rsid w:val="000F649B"/>
    <w:rsid w:val="00134852"/>
    <w:rsid w:val="001901D0"/>
    <w:rsid w:val="001B423C"/>
    <w:rsid w:val="001F1CF4"/>
    <w:rsid w:val="001F3BAA"/>
    <w:rsid w:val="00215476"/>
    <w:rsid w:val="00222BFD"/>
    <w:rsid w:val="00235560"/>
    <w:rsid w:val="0026728A"/>
    <w:rsid w:val="00287A63"/>
    <w:rsid w:val="003220EA"/>
    <w:rsid w:val="00372864"/>
    <w:rsid w:val="00437B91"/>
    <w:rsid w:val="00487D62"/>
    <w:rsid w:val="004963BD"/>
    <w:rsid w:val="004B4903"/>
    <w:rsid w:val="004F7A07"/>
    <w:rsid w:val="00503072"/>
    <w:rsid w:val="00513918"/>
    <w:rsid w:val="00541ACD"/>
    <w:rsid w:val="00553E19"/>
    <w:rsid w:val="0067130D"/>
    <w:rsid w:val="00671CC4"/>
    <w:rsid w:val="008063A8"/>
    <w:rsid w:val="00921766"/>
    <w:rsid w:val="0096449E"/>
    <w:rsid w:val="00991C29"/>
    <w:rsid w:val="00B15D5E"/>
    <w:rsid w:val="00B42959"/>
    <w:rsid w:val="00B61AE4"/>
    <w:rsid w:val="00B8030A"/>
    <w:rsid w:val="00C044EA"/>
    <w:rsid w:val="00C111E3"/>
    <w:rsid w:val="00C609AA"/>
    <w:rsid w:val="00CB66A3"/>
    <w:rsid w:val="00D31C14"/>
    <w:rsid w:val="00D43E27"/>
    <w:rsid w:val="00D93B03"/>
    <w:rsid w:val="00DB11D3"/>
    <w:rsid w:val="00E16893"/>
    <w:rsid w:val="00E271FC"/>
    <w:rsid w:val="00E27403"/>
    <w:rsid w:val="00E41386"/>
    <w:rsid w:val="00F01C3D"/>
    <w:rsid w:val="00F118C3"/>
    <w:rsid w:val="00F15FF3"/>
    <w:rsid w:val="00F3452A"/>
    <w:rsid w:val="00F940B6"/>
    <w:rsid w:val="03307B74"/>
    <w:rsid w:val="06E147C7"/>
    <w:rsid w:val="0E270379"/>
    <w:rsid w:val="15E4214B"/>
    <w:rsid w:val="1706114C"/>
    <w:rsid w:val="17A66325"/>
    <w:rsid w:val="213D20D8"/>
    <w:rsid w:val="23F078F8"/>
    <w:rsid w:val="27342CCD"/>
    <w:rsid w:val="277AEA30"/>
    <w:rsid w:val="2C18456D"/>
    <w:rsid w:val="2E146785"/>
    <w:rsid w:val="342307EE"/>
    <w:rsid w:val="46292529"/>
    <w:rsid w:val="487A3FE3"/>
    <w:rsid w:val="4B863F58"/>
    <w:rsid w:val="4D74628F"/>
    <w:rsid w:val="51E13B03"/>
    <w:rsid w:val="565F5205"/>
    <w:rsid w:val="574C304E"/>
    <w:rsid w:val="6015659A"/>
    <w:rsid w:val="61A4221E"/>
    <w:rsid w:val="62411C4A"/>
    <w:rsid w:val="631B0482"/>
    <w:rsid w:val="6D3D668E"/>
    <w:rsid w:val="6DCC2D27"/>
    <w:rsid w:val="6F5A44A2"/>
    <w:rsid w:val="6FFD9D36"/>
    <w:rsid w:val="705E6B6E"/>
    <w:rsid w:val="7094300E"/>
    <w:rsid w:val="EDFF4314"/>
    <w:rsid w:val="FFFF3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snapToGrid w:val="0"/>
      <w:jc w:val="left"/>
    </w:pPr>
    <w:rPr>
      <w:sz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15"/>
    <w:basedOn w:val="6"/>
    <w:qFormat/>
    <w:uiPriority w:val="0"/>
    <w:rPr>
      <w:rFonts w:hint="default" w:ascii="等线" w:hAnsi="等线"/>
      <w:color w:val="0000FF"/>
      <w:u w:val="single"/>
    </w:rPr>
  </w:style>
  <w:style w:type="character" w:customStyle="1" w:styleId="9">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678</Words>
  <Characters>3871</Characters>
  <Lines>32</Lines>
  <Paragraphs>9</Paragraphs>
  <TotalTime>7</TotalTime>
  <ScaleCrop>false</ScaleCrop>
  <LinksUpToDate>false</LinksUpToDate>
  <CharactersWithSpaces>4540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2020-09-25T14:38:00Z</dcterms:created>
  <dc:creator>admin</dc:creator>
  <cp:lastModifiedBy>happy_L</cp:lastModifiedBy>
  <dcterms:modified xsi:type="dcterms:W3CDTF">2021-05-22T08:00:41Z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001F6601A02D44ED913E365EA77417E4</vt:lpwstr>
  </property>
</Properties>
</file>