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center"/>
        <w:rPr>
          <w:rFonts w:ascii="黑体" w:hAnsi="黑体" w:eastAsia="黑体"/>
          <w:b/>
          <w:bCs/>
          <w:color w:val="000000"/>
          <w:spacing w:val="-6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32"/>
        </w:rPr>
        <w:t>2020年湖北省“百千万”全民健身省级系列赛事（活动）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简体" w:hAnsi="方正小标宋简体"/>
          <w:b/>
          <w:bCs/>
          <w:color w:val="000000"/>
          <w:sz w:val="44"/>
          <w:szCs w:val="44"/>
        </w:rPr>
      </w:pPr>
      <w:r>
        <w:rPr>
          <w:rFonts w:ascii="方正小标宋简体" w:hAnsi="方正小标宋简体"/>
          <w:b/>
          <w:bCs/>
          <w:color w:val="000000"/>
          <w:sz w:val="44"/>
          <w:szCs w:val="44"/>
        </w:rPr>
        <w:t>—2020年湖北省第十七届成人游泳公开赛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简体" w:hAnsi="方正小标宋简体"/>
          <w:b/>
          <w:bCs/>
          <w:color w:val="000000"/>
          <w:sz w:val="44"/>
          <w:szCs w:val="44"/>
        </w:rPr>
      </w:pPr>
      <w:r>
        <w:rPr>
          <w:rFonts w:ascii="方正小标宋简体" w:hAnsi="方正小标宋简体"/>
          <w:b/>
          <w:bCs/>
          <w:color w:val="000000"/>
          <w:sz w:val="44"/>
          <w:szCs w:val="44"/>
        </w:rPr>
        <w:t>竞赛规程</w:t>
      </w:r>
    </w:p>
    <w:p>
      <w:pPr>
        <w:widowControl/>
        <w:adjustRightInd w:val="0"/>
        <w:snapToGrid w:val="0"/>
        <w:spacing w:line="600" w:lineRule="exact"/>
        <w:rPr>
          <w:rFonts w:ascii="方正小标宋简体" w:hAnsi="方正小标宋简体"/>
          <w:color w:val="000000"/>
          <w:sz w:val="44"/>
          <w:szCs w:val="44"/>
        </w:rPr>
      </w:pPr>
    </w:p>
    <w:p>
      <w:pPr>
        <w:autoSpaceDE w:val="0"/>
        <w:spacing w:line="600" w:lineRule="exact"/>
        <w:ind w:firstLine="643" w:firstLineChars="200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一、</w:t>
      </w:r>
      <w:r>
        <w:rPr>
          <w:rFonts w:ascii="黑体" w:hAnsi="黑体" w:eastAsia="黑体"/>
          <w:b/>
          <w:bCs/>
          <w:color w:val="000000"/>
          <w:sz w:val="32"/>
          <w:szCs w:val="32"/>
        </w:rPr>
        <w:t>指导</w:t>
      </w: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单位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中共湖北省委省直机关工委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湖北省体育局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湖北省体育总会</w:t>
      </w:r>
    </w:p>
    <w:p>
      <w:pPr>
        <w:autoSpaceDE w:val="0"/>
        <w:adjustRightInd w:val="0"/>
        <w:spacing w:line="600" w:lineRule="exact"/>
        <w:ind w:firstLine="643" w:firstLineChars="200"/>
        <w:contextualSpacing/>
        <w:jc w:val="left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二、</w:t>
      </w:r>
      <w:r>
        <w:rPr>
          <w:rFonts w:ascii="黑体" w:hAnsi="黑体" w:eastAsia="黑体"/>
          <w:b/>
          <w:bCs/>
          <w:color w:val="000000"/>
          <w:sz w:val="32"/>
          <w:szCs w:val="32"/>
        </w:rPr>
        <w:t>主</w:t>
      </w: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办单位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湖北省体育局游泳跳水运动管理中心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湖北省直机关工会</w:t>
      </w:r>
    </w:p>
    <w:p>
      <w:pPr>
        <w:autoSpaceDE w:val="0"/>
        <w:adjustRightInd w:val="0"/>
        <w:spacing w:line="600" w:lineRule="exact"/>
        <w:ind w:firstLine="643" w:firstLineChars="200"/>
        <w:contextualSpacing/>
        <w:jc w:val="left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ascii="黑体" w:hAnsi="黑体" w:eastAsia="黑体"/>
          <w:b/>
          <w:bCs/>
          <w:color w:val="000000"/>
          <w:sz w:val="32"/>
          <w:szCs w:val="32"/>
        </w:rPr>
        <w:t>三</w:t>
      </w: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、承办单位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湖北省游泳协会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四</w:t>
      </w:r>
      <w:r>
        <w:rPr>
          <w:rFonts w:hint="eastAsia" w:ascii="黑体" w:hAnsi="黑体" w:eastAsia="黑体"/>
          <w:color w:val="000000"/>
          <w:sz w:val="32"/>
          <w:szCs w:val="32"/>
        </w:rPr>
        <w:t>、协办单位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武汉市洪山区少年儿童业余体育学校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中标单位 </w:t>
      </w:r>
    </w:p>
    <w:p>
      <w:pPr>
        <w:autoSpaceDE w:val="0"/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五</w:t>
      </w:r>
      <w:r>
        <w:rPr>
          <w:rFonts w:hint="eastAsia" w:ascii="黑体" w:hAnsi="黑体" w:eastAsia="黑体"/>
          <w:color w:val="000000"/>
          <w:sz w:val="32"/>
          <w:szCs w:val="32"/>
        </w:rPr>
        <w:t>、竞赛日期和地点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日期：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2020年10月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-17日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地点：</w:t>
      </w:r>
      <w:r>
        <w:rPr>
          <w:rFonts w:ascii="仿宋" w:hAnsi="仿宋" w:eastAsia="仿宋"/>
          <w:color w:val="000000"/>
          <w:sz w:val="32"/>
          <w:szCs w:val="32"/>
        </w:rPr>
        <w:t>武汉市洪山区文体中心游泳馆举行</w:t>
      </w:r>
    </w:p>
    <w:p>
      <w:pPr>
        <w:autoSpaceDE w:val="0"/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六</w:t>
      </w:r>
      <w:r>
        <w:rPr>
          <w:rFonts w:hint="eastAsia" w:ascii="黑体" w:hAnsi="黑体" w:eastAsia="黑体"/>
          <w:color w:val="000000"/>
          <w:sz w:val="32"/>
          <w:szCs w:val="32"/>
        </w:rPr>
        <w:t>、竞赛项目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楷体_GB2312" w:hAnsi="楷体_GB2312"/>
          <w:color w:val="000000" w:themeColor="text1"/>
          <w:sz w:val="32"/>
          <w:szCs w:val="32"/>
        </w:rPr>
      </w:pPr>
      <w:r>
        <w:rPr>
          <w:rFonts w:ascii="楷体_GB2312" w:hAnsi="楷体_GB2312"/>
          <w:color w:val="000000" w:themeColor="text1"/>
          <w:sz w:val="32"/>
          <w:szCs w:val="32"/>
        </w:rPr>
        <w:t>（一）省直机关组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1.男、女50米自由泳。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2.男、女50米仰泳。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3.男、女50米蛙泳。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4.男、女50米蝶泳。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5.男、女4×50米自由泳接力。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楷体_GB2312" w:hAnsi="楷体_GB2312"/>
          <w:color w:val="000000" w:themeColor="text1"/>
          <w:sz w:val="32"/>
          <w:szCs w:val="32"/>
        </w:rPr>
      </w:pPr>
      <w:r>
        <w:rPr>
          <w:rFonts w:ascii="楷体_GB2312" w:hAnsi="楷体_GB2312"/>
          <w:color w:val="000000" w:themeColor="text1"/>
          <w:sz w:val="32"/>
          <w:szCs w:val="32"/>
        </w:rPr>
        <w:t>（二）社会组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1.男、女50米自由泳。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2.男、女50米仰泳。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3.男、女50米蛙泳。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4.男、女50米蝶泳。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5.男、女4×50米自由泳接力。</w:t>
      </w:r>
    </w:p>
    <w:p>
      <w:pPr>
        <w:autoSpaceDE w:val="0"/>
        <w:spacing w:line="6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ascii="黑体" w:hAnsi="黑体" w:eastAsia="黑体"/>
          <w:color w:val="000000" w:themeColor="text1"/>
          <w:sz w:val="32"/>
          <w:szCs w:val="32"/>
        </w:rPr>
        <w:t>七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、参加单位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（一）湖北省各省直机关代表队。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（二）湖北省各级游泳协会、冬泳协会。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（三）湖北省各游泳俱乐部。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八</w:t>
      </w:r>
      <w:r>
        <w:rPr>
          <w:rFonts w:hint="eastAsia" w:ascii="黑体" w:hAnsi="黑体" w:eastAsia="黑体"/>
          <w:color w:val="000000"/>
          <w:sz w:val="32"/>
          <w:szCs w:val="32"/>
        </w:rPr>
        <w:t>、参加办法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楷体_GB2312" w:hAnsi="楷体_GB2312"/>
          <w:color w:val="000000"/>
          <w:sz w:val="32"/>
          <w:szCs w:val="32"/>
        </w:rPr>
      </w:pPr>
      <w:r>
        <w:rPr>
          <w:rFonts w:ascii="楷体_GB2312" w:hAnsi="楷体_GB2312"/>
          <w:color w:val="000000"/>
          <w:sz w:val="32"/>
          <w:szCs w:val="32"/>
        </w:rPr>
        <w:t>（一）参赛资格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1.参赛运动员必须持有经公安部门办理的本人第二代居民身份证，以此确定参赛组别。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2.递交由本人签字的一周内《核酸检测报告》、《自愿参加比赛责任书》、《健康证明》、《疫情防控个人健康信息承诺书》。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3.专业运动员退役2年内不得参加比赛。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楷体_GB2312" w:hAnsi="楷体_GB2312"/>
          <w:color w:val="000000"/>
          <w:sz w:val="32"/>
          <w:szCs w:val="32"/>
        </w:rPr>
      </w:pPr>
      <w:r>
        <w:rPr>
          <w:rFonts w:ascii="楷体_GB2312" w:hAnsi="楷体_GB2312"/>
          <w:color w:val="000000"/>
          <w:sz w:val="32"/>
          <w:szCs w:val="32"/>
        </w:rPr>
        <w:t>（二）报名人数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1.各单位须报领队1名、教练员2名，运动员15人以内。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2.每人限报2项（接力项目除外）。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3.接力限报男女各一个队，不分年龄组， 4人年龄相加必须大于120岁。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4.各单位运动员报名人数达2人以上方可组队参赛。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楷体_GB2312" w:hAnsi="楷体_GB2312"/>
          <w:color w:val="000000"/>
          <w:sz w:val="32"/>
          <w:szCs w:val="32"/>
        </w:rPr>
      </w:pPr>
      <w:r>
        <w:rPr>
          <w:rFonts w:ascii="楷体_GB2312" w:hAnsi="楷体_GB2312"/>
          <w:color w:val="000000"/>
          <w:sz w:val="32"/>
          <w:szCs w:val="32"/>
        </w:rPr>
        <w:t>（三）年龄要求（不得跨年龄组比赛）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1.省直机关组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18-24岁组（1996年1月-2002年12月）；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25-34岁组（19</w:t>
      </w:r>
      <w:r>
        <w:rPr>
          <w:rFonts w:ascii="仿宋" w:hAnsi="仿宋" w:eastAsia="仿宋"/>
          <w:color w:val="000000"/>
          <w:sz w:val="32"/>
          <w:szCs w:val="32"/>
        </w:rPr>
        <w:t>86</w:t>
      </w:r>
      <w:r>
        <w:rPr>
          <w:rFonts w:hint="eastAsia" w:ascii="仿宋" w:hAnsi="仿宋" w:eastAsia="仿宋"/>
          <w:color w:val="000000"/>
          <w:sz w:val="32"/>
          <w:szCs w:val="32"/>
        </w:rPr>
        <w:t>年1月-19</w:t>
      </w:r>
      <w:r>
        <w:rPr>
          <w:rFonts w:ascii="仿宋" w:hAnsi="仿宋" w:eastAsia="仿宋"/>
          <w:color w:val="000000"/>
          <w:sz w:val="32"/>
          <w:szCs w:val="32"/>
        </w:rPr>
        <w:t>95</w:t>
      </w:r>
      <w:r>
        <w:rPr>
          <w:rFonts w:hint="eastAsia" w:ascii="仿宋" w:hAnsi="仿宋" w:eastAsia="仿宋"/>
          <w:color w:val="000000"/>
          <w:sz w:val="32"/>
          <w:szCs w:val="32"/>
        </w:rPr>
        <w:t>年12月）；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35-44岁组（1976年1月-1985年12月）； 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45-49岁组（1971年1月-1975年12月）；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50-59岁组 (1961年1月-1970年12月)；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2.社会组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18-24岁组（1996年1月-2002年12月）；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25-29岁组（1991年1月-1995年12月）；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30-34岁组（1986年1月-1990年12月）；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35-39岁组（1981年1月-1985年12月）；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40-44岁组（1976年1月-1980年12月）；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45-49岁组（1971年1月-1975年12月）；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50-54岁组（1966年1月-1970年12月）；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55-59岁组 (1961年1月-1965年12月)；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60-64岁组 (1956年1月-1960年12月)。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楷体_GB2312" w:hAnsi="楷体_GB2312"/>
          <w:color w:val="000000"/>
          <w:sz w:val="32"/>
          <w:szCs w:val="32"/>
        </w:rPr>
      </w:pPr>
      <w:r>
        <w:rPr>
          <w:rFonts w:ascii="楷体_GB2312" w:hAnsi="楷体_GB2312"/>
          <w:color w:val="000000"/>
          <w:sz w:val="32"/>
          <w:szCs w:val="32"/>
        </w:rPr>
        <w:t>（四）运动员身体健康要求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游泳竞赛是一项负荷强度较大的运动，对参与者身体状况有较高的要求，参与者应身体健康，有长期参加游泳锻炼或训练的基础。参与者可根据自己的身体状况和实际能力，选择报名。组委会要求参与者赛前（3个月内）在县级以上医疗机构进行健康体检，并取得检查合格血压和合格心电图，有照片、有医院公章的健康证明；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组委会要求参与者赛前一周内的核酸检测报告原件；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有以下疾病患者不宜参加比赛：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1.先天性心脏病和风湿性心脏病。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2.高血压和脑血管疾病。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3.心肌炎和其它心脏病。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4.冠状动脉病和严重心律不齐。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5.血糖过高或过低的糖尿病。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6.比赛日前两周内患感冒者。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7.不适合本项运动者。</w:t>
      </w:r>
    </w:p>
    <w:p>
      <w:pPr>
        <w:autoSpaceDE w:val="0"/>
        <w:adjustRightInd w:val="0"/>
        <w:spacing w:line="600" w:lineRule="exact"/>
        <w:ind w:firstLine="643" w:firstLineChars="200"/>
        <w:contextualSpacing/>
        <w:jc w:val="left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在比赛中，因个人身体及其它个人原因导致的人身损害和财产损失，由参赛者个人承担责任。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九</w:t>
      </w:r>
      <w:r>
        <w:rPr>
          <w:rFonts w:hint="eastAsia" w:ascii="黑体" w:hAnsi="黑体" w:eastAsia="黑体"/>
          <w:color w:val="000000"/>
          <w:sz w:val="32"/>
          <w:szCs w:val="32"/>
        </w:rPr>
        <w:t>、竞赛办法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（一）比赛采用中国游泳协会最新审定的《成人分龄游泳竞赛规则》。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（二）所有比赛项目只进行一次性决赛，按成绩排列名次，成绩相同名次并列，取消下一名次。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（三）比赛顺序按照先女后男、先大后小和报名人数进行编排。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（四）运动员持身份证参赛，无证者不得参赛。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（五）凡冒名顶替和弄虚作假者，取消本人所有比赛成绩及该队所涉及的男子或女子团体总分成绩。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（六）运动员训练热身时，必须按要求游进和冲刺练习，不得佩带划水掌。由此造成他人伤害的运动员不得参加当日比赛，并视情节做出其他相应处罚。</w:t>
      </w:r>
    </w:p>
    <w:p>
      <w:pPr>
        <w:autoSpaceDE w:val="0"/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十</w:t>
      </w:r>
      <w:r>
        <w:rPr>
          <w:rFonts w:hint="eastAsia" w:ascii="黑体" w:hAnsi="黑体" w:eastAsia="黑体"/>
          <w:color w:val="000000"/>
          <w:sz w:val="32"/>
          <w:szCs w:val="32"/>
        </w:rPr>
        <w:t>、录取名次与奖励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（一）各年龄组单项录取前8名，不足8名按实际参赛人数录取名次。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（二）前3名颁发奖牌和证书。4-8名颁发证书。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（三）团体总分录取前8名，由组委会颁发奖品和证书。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（四）计分办法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1.单项1至8名按9、7、6、5、4、3、2、1记分。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2.接力项目按18、14、12、10、8、6、4、2计分。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3.名次并列，按所获名次得分计算。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4.团体总分计分方法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（1）各单项成绩、接力项目得分累计相加记取团体总分。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（2）得分多者名次列前，得分相同，以第1名多者名次列前，再相同以第2名多者名次列前，以此类推。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（四）由赛事组委会颁发道德风尚奖和最佳组织奖。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十</w:t>
      </w:r>
      <w:r>
        <w:rPr>
          <w:rFonts w:ascii="黑体" w:hAnsi="黑体" w:eastAsia="黑体"/>
          <w:color w:val="000000"/>
          <w:sz w:val="32"/>
          <w:szCs w:val="32"/>
        </w:rPr>
        <w:t>一</w:t>
      </w:r>
      <w:r>
        <w:rPr>
          <w:rFonts w:hint="eastAsia" w:ascii="黑体" w:hAnsi="黑体" w:eastAsia="黑体"/>
          <w:color w:val="000000"/>
          <w:sz w:val="32"/>
          <w:szCs w:val="32"/>
        </w:rPr>
        <w:t>、报名和报到</w:t>
      </w:r>
    </w:p>
    <w:p>
      <w:pPr>
        <w:autoSpaceDE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（一）报名：</w:t>
      </w:r>
    </w:p>
    <w:p>
      <w:pPr>
        <w:autoSpaceDE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1、各参赛单位于赛前规定时间2020年10月8日内，通过电子邮件</w:t>
      </w:r>
      <w:r>
        <w:fldChar w:fldCharType="begin"/>
      </w:r>
      <w:r>
        <w:instrText xml:space="preserve"> HYPERLINK "mailto:报送至etj_youyong@163.com" </w:instrText>
      </w:r>
      <w:r>
        <w:fldChar w:fldCharType="separate"/>
      </w:r>
      <w:r>
        <w:rPr>
          <w:rStyle w:val="8"/>
          <w:rFonts w:ascii="仿宋" w:hAnsi="仿宋" w:eastAsia="仿宋"/>
          <w:color w:val="000000"/>
          <w:sz w:val="32"/>
          <w:szCs w:val="32"/>
          <w:u w:val="none"/>
        </w:rPr>
        <w:t>报送至</w:t>
      </w:r>
      <w:r>
        <w:rPr>
          <w:rStyle w:val="7"/>
          <w:rFonts w:hint="eastAsia" w:ascii="仿宋" w:hAnsi="仿宋" w:eastAsia="仿宋"/>
          <w:color w:val="000000"/>
          <w:sz w:val="32"/>
          <w:szCs w:val="32"/>
          <w:u w:val="none"/>
        </w:rPr>
        <w:t>邮箱</w:t>
      </w:r>
      <w:r>
        <w:rPr>
          <w:rStyle w:val="8"/>
          <w:rFonts w:ascii="仿宋" w:hAnsi="仿宋" w:eastAsia="仿宋"/>
          <w:color w:val="000000"/>
          <w:sz w:val="32"/>
          <w:szCs w:val="32"/>
          <w:u w:val="none"/>
        </w:rPr>
        <w:t>（</w:t>
      </w:r>
      <w:r>
        <w:rPr>
          <w:rStyle w:val="8"/>
          <w:rFonts w:ascii="仿宋" w:hAnsi="仿宋" w:eastAsia="仿宋"/>
          <w:color w:val="000000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color w:val="000000"/>
          <w:sz w:val="32"/>
          <w:szCs w:val="32"/>
        </w:rPr>
        <w:t>3167892293@qq.com）。并请注明联系人及联系电话。逾期报名，将不予受理。</w:t>
      </w:r>
    </w:p>
    <w:p>
      <w:pPr>
        <w:autoSpaceDE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报名联系人：刘晓欢  联系电话：13871376302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2、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本次比赛，参赛运动员人数控制在400人以内，报满即止。</w:t>
      </w:r>
      <w:r>
        <w:rPr>
          <w:rFonts w:hint="eastAsia" w:ascii="仿宋" w:hAnsi="仿宋" w:eastAsia="仿宋"/>
          <w:color w:val="000000"/>
          <w:sz w:val="32"/>
          <w:szCs w:val="32"/>
        </w:rPr>
        <w:t>报名表提交后，视为报名确认，不得无故更改和调整。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（二）报到：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1、各单位领队于10月16日下午3点到洪山文体中心游泳馆南门报到，办理参赛手续，缺少以下任何一项，将取消该运动员比赛资格。</w:t>
      </w:r>
    </w:p>
    <w:p>
      <w:pPr>
        <w:pStyle w:val="3"/>
        <w:widowControl/>
        <w:shd w:val="clear" w:color="auto" w:fill="FFFFFF"/>
        <w:spacing w:beforeAutospacing="0" w:afterAutospacing="0" w:line="360" w:lineRule="auto"/>
        <w:ind w:firstLine="566" w:firstLineChars="177"/>
        <w:rPr>
          <w:rFonts w:hint="default" w:ascii="仿宋" w:hAnsi="仿宋" w:eastAsia="仿宋"/>
          <w:b w:val="0"/>
          <w:color w:val="000000"/>
          <w:kern w:val="2"/>
          <w:sz w:val="32"/>
          <w:szCs w:val="32"/>
        </w:rPr>
      </w:pPr>
      <w:r>
        <w:rPr>
          <w:rFonts w:ascii="仿宋" w:hAnsi="仿宋" w:eastAsia="仿宋"/>
          <w:b w:val="0"/>
          <w:color w:val="000000"/>
          <w:kern w:val="2"/>
          <w:sz w:val="32"/>
          <w:szCs w:val="32"/>
        </w:rPr>
        <w:t>（1）参赛报名表原件</w:t>
      </w:r>
    </w:p>
    <w:p>
      <w:pPr>
        <w:pStyle w:val="3"/>
        <w:widowControl/>
        <w:shd w:val="clear" w:color="auto" w:fill="FFFFFF"/>
        <w:spacing w:beforeAutospacing="0" w:afterAutospacing="0" w:line="360" w:lineRule="auto"/>
        <w:ind w:firstLine="566" w:firstLineChars="177"/>
        <w:rPr>
          <w:rFonts w:hint="default" w:ascii="仿宋" w:hAnsi="仿宋" w:eastAsia="仿宋"/>
          <w:b w:val="0"/>
          <w:color w:val="000000"/>
          <w:kern w:val="2"/>
          <w:sz w:val="32"/>
          <w:szCs w:val="32"/>
        </w:rPr>
      </w:pPr>
      <w:r>
        <w:rPr>
          <w:rFonts w:ascii="仿宋" w:hAnsi="仿宋" w:eastAsia="仿宋"/>
          <w:b w:val="0"/>
          <w:color w:val="000000"/>
          <w:kern w:val="2"/>
          <w:sz w:val="32"/>
          <w:szCs w:val="32"/>
        </w:rPr>
        <w:t>（2）赛事责任书、疫情防控承诺书（必须本人签字）</w:t>
      </w:r>
    </w:p>
    <w:p>
      <w:pPr>
        <w:pStyle w:val="3"/>
        <w:widowControl/>
        <w:shd w:val="clear" w:color="auto" w:fill="FFFFFF"/>
        <w:spacing w:beforeAutospacing="0" w:afterAutospacing="0" w:line="360" w:lineRule="auto"/>
        <w:ind w:firstLine="566" w:firstLineChars="177"/>
        <w:rPr>
          <w:rFonts w:hint="default" w:ascii="仿宋" w:hAnsi="仿宋" w:eastAsia="仿宋"/>
          <w:b w:val="0"/>
          <w:color w:val="000000"/>
          <w:kern w:val="2"/>
          <w:sz w:val="32"/>
          <w:szCs w:val="32"/>
        </w:rPr>
      </w:pPr>
      <w:r>
        <w:rPr>
          <w:rFonts w:ascii="仿宋" w:hAnsi="仿宋" w:eastAsia="仿宋"/>
          <w:b w:val="0"/>
          <w:color w:val="000000"/>
          <w:kern w:val="2"/>
          <w:sz w:val="32"/>
          <w:szCs w:val="32"/>
        </w:rPr>
        <w:t>（3）健康证明报告原件、核酸检测报告原件</w:t>
      </w:r>
    </w:p>
    <w:p>
      <w:pPr>
        <w:pStyle w:val="3"/>
        <w:widowControl/>
        <w:shd w:val="clear" w:color="auto" w:fill="FFFFFF"/>
        <w:spacing w:beforeAutospacing="0" w:afterAutospacing="0" w:line="360" w:lineRule="auto"/>
        <w:ind w:firstLine="640" w:firstLineChars="200"/>
        <w:rPr>
          <w:rFonts w:hint="default" w:ascii="仿宋" w:hAnsi="仿宋" w:eastAsia="仿宋"/>
          <w:b w:val="0"/>
          <w:color w:val="000000"/>
          <w:kern w:val="2"/>
          <w:sz w:val="32"/>
          <w:szCs w:val="32"/>
        </w:rPr>
      </w:pPr>
      <w:r>
        <w:rPr>
          <w:rFonts w:ascii="仿宋" w:hAnsi="仿宋" w:eastAsia="仿宋"/>
          <w:b w:val="0"/>
          <w:color w:val="000000"/>
          <w:kern w:val="2"/>
          <w:sz w:val="32"/>
          <w:szCs w:val="32"/>
        </w:rPr>
        <w:t>2、各单位领队于10月16日下午7点到洪山文体中心游泳馆南门会议室参加赛前领队会。</w:t>
      </w:r>
    </w:p>
    <w:p>
      <w:pPr>
        <w:pStyle w:val="3"/>
        <w:widowControl/>
        <w:shd w:val="clear" w:color="auto" w:fill="FFFFFF"/>
        <w:spacing w:beforeAutospacing="0" w:afterAutospacing="0" w:line="360" w:lineRule="auto"/>
        <w:ind w:firstLine="640" w:firstLineChars="200"/>
        <w:rPr>
          <w:rFonts w:hint="default" w:ascii="仿宋" w:hAnsi="仿宋" w:eastAsia="仿宋"/>
          <w:b w:val="0"/>
          <w:color w:val="000000"/>
          <w:kern w:val="2"/>
          <w:sz w:val="32"/>
          <w:szCs w:val="32"/>
        </w:rPr>
      </w:pPr>
      <w:r>
        <w:rPr>
          <w:rFonts w:ascii="仿宋" w:hAnsi="仿宋" w:eastAsia="仿宋"/>
          <w:b w:val="0"/>
          <w:color w:val="000000"/>
          <w:kern w:val="2"/>
          <w:sz w:val="32"/>
          <w:szCs w:val="32"/>
        </w:rPr>
        <w:t>3、各队报到时材料齐全可领取参赛证、比赛秩序册、纪念品。</w:t>
      </w:r>
    </w:p>
    <w:p>
      <w:pPr>
        <w:pStyle w:val="2"/>
      </w:pP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十</w:t>
      </w:r>
      <w:r>
        <w:rPr>
          <w:rFonts w:ascii="黑体" w:hAnsi="黑体" w:eastAsia="黑体"/>
          <w:color w:val="000000"/>
          <w:sz w:val="32"/>
          <w:szCs w:val="32"/>
        </w:rPr>
        <w:t>二</w:t>
      </w:r>
      <w:r>
        <w:rPr>
          <w:rFonts w:hint="eastAsia" w:ascii="黑体" w:hAnsi="黑体" w:eastAsia="黑体"/>
          <w:color w:val="000000"/>
          <w:sz w:val="32"/>
          <w:szCs w:val="32"/>
        </w:rPr>
        <w:t>、裁判员</w:t>
      </w:r>
    </w:p>
    <w:p>
      <w:pPr>
        <w:autoSpaceDE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（一）技术代表、总裁判、副总裁判和部分裁判员由省游泳协会提名，报省体育局游泳跳水运动管理中心审核批准后选派，其他裁判员由赛区提名，报省游泳协会审核批准后选派。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（二）技术代表、全体裁判员于赛前1天到大会报到。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（三）裁判员必须按时报到。逾期报到，不予安排工作，经费自理。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（四）参赛各队的领队、教练员、工作人员不得兼任裁判员。</w:t>
      </w:r>
    </w:p>
    <w:p>
      <w:pPr>
        <w:autoSpaceDE w:val="0"/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十三、设仲裁委员会，其职责按《仲裁委员会条例》执行。</w:t>
      </w:r>
    </w:p>
    <w:p>
      <w:pPr>
        <w:autoSpaceDE w:val="0"/>
        <w:spacing w:line="600" w:lineRule="exact"/>
        <w:ind w:firstLine="640" w:firstLineChars="200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十四、设资格裁判，负责审查和监督运动员资格问题，具体办法另定。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负责审查和监督运动员资格问题，裁判组协助实施。</w:t>
      </w:r>
    </w:p>
    <w:p>
      <w:pPr>
        <w:autoSpaceDE w:val="0"/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十</w:t>
      </w:r>
      <w:r>
        <w:rPr>
          <w:rFonts w:ascii="黑体" w:hAnsi="黑体" w:eastAsia="黑体"/>
          <w:color w:val="000000"/>
          <w:sz w:val="32"/>
          <w:szCs w:val="32"/>
        </w:rPr>
        <w:t>五</w:t>
      </w:r>
      <w:r>
        <w:rPr>
          <w:rFonts w:hint="eastAsia" w:ascii="黑体" w:hAnsi="黑体" w:eastAsia="黑体"/>
          <w:color w:val="000000"/>
          <w:sz w:val="32"/>
          <w:szCs w:val="32"/>
        </w:rPr>
        <w:t>、其他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（一）大会为每名运动员参保个人意外伤害保险一份，费用由协办单位负担。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（二）大会期间提供医疗服务，所需费用自理。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（三）如需注册湖北省游泳协会会员，请联系湖北省游泳协会，电话：027-87937586。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（四）组委会联系宾馆，各队可自行预定，费用自理。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（五）体检不合规定的，不安排比赛。</w:t>
      </w:r>
    </w:p>
    <w:p>
      <w:pPr>
        <w:autoSpaceDE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（六）饮酒后不得参加任何赛事活动。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（七）赛事活动组织方有权根据实际情况，在保证安全的前提下，取消终止赛事活动。所产生的费用不予退还。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十</w:t>
      </w:r>
      <w:r>
        <w:rPr>
          <w:rFonts w:ascii="黑体" w:hAnsi="黑体" w:eastAsia="黑体"/>
          <w:color w:val="000000"/>
          <w:sz w:val="32"/>
          <w:szCs w:val="32"/>
        </w:rPr>
        <w:t>六</w:t>
      </w:r>
      <w:r>
        <w:rPr>
          <w:rFonts w:hint="eastAsia" w:ascii="黑体" w:hAnsi="黑体" w:eastAsia="黑体"/>
          <w:color w:val="000000"/>
          <w:sz w:val="32"/>
          <w:szCs w:val="32"/>
        </w:rPr>
        <w:t>、本规程解释权归属本项目竞委会。未尽事宜，另行通知。</w:t>
      </w:r>
    </w:p>
    <w:p>
      <w:pPr>
        <w:autoSpaceDE w:val="0"/>
        <w:adjustRightInd w:val="0"/>
        <w:spacing w:line="600" w:lineRule="exact"/>
        <w:ind w:firstLine="643" w:firstLineChars="200"/>
        <w:contextualSpacing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</w:p>
    <w:p>
      <w:pPr>
        <w:adjustRightInd w:val="0"/>
        <w:spacing w:line="600" w:lineRule="exact"/>
        <w:ind w:firstLine="420" w:firstLineChars="200"/>
        <w:contextualSpacing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11D3"/>
    <w:rsid w:val="00073342"/>
    <w:rsid w:val="000B6449"/>
    <w:rsid w:val="000F649B"/>
    <w:rsid w:val="00134852"/>
    <w:rsid w:val="001901D0"/>
    <w:rsid w:val="001B423C"/>
    <w:rsid w:val="001F1CF4"/>
    <w:rsid w:val="001F3BAA"/>
    <w:rsid w:val="00215476"/>
    <w:rsid w:val="00222BFD"/>
    <w:rsid w:val="00235560"/>
    <w:rsid w:val="0026728A"/>
    <w:rsid w:val="00287A63"/>
    <w:rsid w:val="003220EA"/>
    <w:rsid w:val="00372864"/>
    <w:rsid w:val="00437B91"/>
    <w:rsid w:val="00487D62"/>
    <w:rsid w:val="004963BD"/>
    <w:rsid w:val="004B4903"/>
    <w:rsid w:val="004F7A07"/>
    <w:rsid w:val="00503072"/>
    <w:rsid w:val="00513918"/>
    <w:rsid w:val="00541ACD"/>
    <w:rsid w:val="00553E19"/>
    <w:rsid w:val="0067130D"/>
    <w:rsid w:val="00671CC4"/>
    <w:rsid w:val="008063A8"/>
    <w:rsid w:val="00921766"/>
    <w:rsid w:val="0096449E"/>
    <w:rsid w:val="00991C29"/>
    <w:rsid w:val="00B15D5E"/>
    <w:rsid w:val="00B42959"/>
    <w:rsid w:val="00B61AE4"/>
    <w:rsid w:val="00B8030A"/>
    <w:rsid w:val="00C044EA"/>
    <w:rsid w:val="00C111E3"/>
    <w:rsid w:val="00C609AA"/>
    <w:rsid w:val="00CB66A3"/>
    <w:rsid w:val="00D31C14"/>
    <w:rsid w:val="00D43E27"/>
    <w:rsid w:val="00D93B03"/>
    <w:rsid w:val="00DB11D3"/>
    <w:rsid w:val="00E16893"/>
    <w:rsid w:val="00E271FC"/>
    <w:rsid w:val="00E27403"/>
    <w:rsid w:val="00E41386"/>
    <w:rsid w:val="00F01C3D"/>
    <w:rsid w:val="00F118C3"/>
    <w:rsid w:val="00F15FF3"/>
    <w:rsid w:val="00F3452A"/>
    <w:rsid w:val="00F940B6"/>
    <w:rsid w:val="27342CCD"/>
    <w:rsid w:val="277AEA30"/>
    <w:rsid w:val="2E146785"/>
    <w:rsid w:val="31FD5E2A"/>
    <w:rsid w:val="51E13B03"/>
    <w:rsid w:val="62411C4A"/>
    <w:rsid w:val="631B0482"/>
    <w:rsid w:val="6FFD9D36"/>
    <w:rsid w:val="705E6B6E"/>
    <w:rsid w:val="7094300E"/>
    <w:rsid w:val="EDFF4314"/>
    <w:rsid w:val="FFFF32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snapToGrid w:val="0"/>
      <w:jc w:val="left"/>
    </w:pPr>
    <w:rPr>
      <w:sz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15"/>
    <w:basedOn w:val="6"/>
    <w:qFormat/>
    <w:uiPriority w:val="0"/>
    <w:rPr>
      <w:rFonts w:hint="default" w:ascii="等线" w:hAnsi="等线"/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678</Words>
  <Characters>3871</Characters>
  <Lines>32</Lines>
  <Paragraphs>9</Paragraphs>
  <TotalTime>4</TotalTime>
  <ScaleCrop>false</ScaleCrop>
  <LinksUpToDate>false</LinksUpToDate>
  <CharactersWithSpaces>4540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2020-09-25T14:38:00Z</dcterms:created>
  <dc:creator>admin</dc:creator>
  <cp:lastModifiedBy>Administrator</cp:lastModifiedBy>
  <dcterms:modified xsi:type="dcterms:W3CDTF">2020-09-29T06:14:43Z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