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jc w:val="left"/>
        <w:outlineLvl w:val="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Toc20292"/>
      <w:bookmarkEnd w:id="0"/>
      <w:bookmarkStart w:id="1" w:name="_Toc2981"/>
      <w:bookmarkEnd w:id="1"/>
      <w:bookmarkStart w:id="2" w:name="_Toc25613"/>
      <w:bookmarkEnd w:id="2"/>
      <w:bookmarkStart w:id="3" w:name="_Toc31295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bookmarkEnd w:id="3"/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</w:t>
      </w:r>
    </w:p>
    <w:p>
      <w:pPr>
        <w:pStyle w:val="4"/>
        <w:autoSpaceDE w:val="0"/>
        <w:spacing w:line="520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pPr>
        <w:autoSpaceDE w:val="0"/>
        <w:spacing w:line="700" w:lineRule="exact"/>
        <w:jc w:val="center"/>
        <w:rPr>
          <w:rFonts w:hint="eastAsia"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湖北省第</w:t>
      </w:r>
      <w:r>
        <w:rPr>
          <w:rFonts w:hint="eastAsia" w:ascii="方正小标宋简体" w:hAnsi="方正小标宋简体"/>
          <w:sz w:val="44"/>
          <w:szCs w:val="44"/>
        </w:rPr>
        <w:t>七</w:t>
      </w:r>
      <w:r>
        <w:rPr>
          <w:rFonts w:ascii="方正小标宋简体" w:hAnsi="方正小标宋简体"/>
          <w:sz w:val="44"/>
          <w:szCs w:val="44"/>
        </w:rPr>
        <w:t>届游泳救生比赛</w:t>
      </w:r>
    </w:p>
    <w:p>
      <w:pPr>
        <w:autoSpaceDE w:val="0"/>
        <w:spacing w:line="70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代表队参赛责任书</w:t>
      </w:r>
    </w:p>
    <w:p>
      <w:pPr>
        <w:autoSpaceDE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adjustRightInd w:val="0"/>
        <w:spacing w:line="56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为确保运动员赛事期间的人身安全，明确责任界限、规范赛事管理、建立健全各项制度，保障赛事活动圆满成功。特制订本参赛责任书。</w:t>
      </w:r>
    </w:p>
    <w:p>
      <w:pPr>
        <w:autoSpaceDE w:val="0"/>
        <w:adjustRightInd w:val="0"/>
        <w:spacing w:line="56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1.牢固树立“教育为本、安全第一”的思想，把安全工作摆在重要位置。各代表队领队为第一责任人，对本队运动员安全负总责，报名教练员为直接责任人，承担运动队参赛安全管理责任。</w:t>
      </w:r>
    </w:p>
    <w:p>
      <w:pPr>
        <w:autoSpaceDE w:val="0"/>
        <w:adjustRightInd w:val="0"/>
        <w:spacing w:line="56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2.参赛代表队须向组委会提供参赛运动员“保险证明”、“健康证明”</w:t>
      </w:r>
      <w:bookmarkStart w:id="5" w:name="_GoBack"/>
      <w:bookmarkEnd w:id="5"/>
      <w:r>
        <w:rPr>
          <w:rFonts w:hint="eastAsia" w:ascii="仿宋_GB2312" w:eastAsia="仿宋_GB2312"/>
          <w:color w:val="000000"/>
          <w:sz w:val="32"/>
          <w:szCs w:val="32"/>
        </w:rPr>
        <w:t>；参赛代表队要认真履行参赛职责，包括参赛组织、队员在赛场内外的人身及财物安全、赛区往返途中的安全等在内的各项工作，避免参赛人员发生任何严重伤病或意外事故。否则，由此产生的安全责任由参赛单位和带队领队负责。</w:t>
      </w:r>
    </w:p>
    <w:p>
      <w:pPr>
        <w:autoSpaceDE w:val="0"/>
        <w:adjustRightInd w:val="0"/>
        <w:spacing w:line="56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3.监督、确保本队所有运动员教练员工作人员以及家属，遵守国家体育总局、省体育局有关赛风赛纪的规定，遵守赛事规则规定，遵循比赛秩序，协助赛事主办方、承办方保障比赛的安全、顺利进行。</w:t>
      </w:r>
    </w:p>
    <w:p>
      <w:pPr>
        <w:autoSpaceDE w:val="0"/>
        <w:adjustRightInd w:val="0"/>
        <w:spacing w:line="56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保证本队所有运动员、教练员、工作人员以及家属做到尊重裁判，服从赛事裁判长和执场裁判的判罚。如有异议，由领队按照赛事规定的申诉程序进行合理申诉，服从赛事仲裁委员会、纪律委员会有关争议的裁决。</w:t>
      </w:r>
    </w:p>
    <w:p>
      <w:pPr>
        <w:autoSpaceDE w:val="0"/>
        <w:adjustRightInd w:val="0"/>
        <w:spacing w:line="56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5.遵守赛区各项规定，爱护赛区为比赛所提供的各类财物、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器具，服从有关食宿、作息管理、赛事交通等各项安排，避免纠纷。</w:t>
      </w:r>
    </w:p>
    <w:p>
      <w:pPr>
        <w:autoSpaceDE w:val="0"/>
        <w:adjustRightInd w:val="0"/>
        <w:spacing w:line="56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6.同意并接受主办方在比赛期间提供的现场急救性质的医务治疗，但在医院救治等发生的相关费用由本人负担。</w:t>
      </w:r>
    </w:p>
    <w:p>
      <w:pPr>
        <w:autoSpaceDE w:val="0"/>
        <w:adjustRightInd w:val="0"/>
        <w:spacing w:line="56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7.各参赛单位往返赛区途中安全由责任人负责。</w:t>
      </w:r>
    </w:p>
    <w:p>
      <w:pPr>
        <w:autoSpaceDE w:val="0"/>
        <w:adjustRightInd w:val="0"/>
        <w:spacing w:line="56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8.本责任书一式两份，省体育局项目中心、代表队各执一份。签字后生效,有效期至赛事活动结束。</w:t>
      </w:r>
    </w:p>
    <w:p>
      <w:pPr>
        <w:autoSpaceDE w:val="0"/>
        <w:adjustRightInd w:val="0"/>
        <w:spacing w:line="56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autoSpaceDE w:val="0"/>
        <w:adjustRightInd w:val="0"/>
        <w:spacing w:line="56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autoSpaceDE w:val="0"/>
        <w:adjustRightInd w:val="0"/>
        <w:spacing w:line="700" w:lineRule="exact"/>
        <w:jc w:val="lef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湖北省体育局游泳跳水运动管理中心       代表队</w:t>
      </w:r>
    </w:p>
    <w:p>
      <w:pPr>
        <w:autoSpaceDE w:val="0"/>
        <w:adjustRightInd w:val="0"/>
        <w:spacing w:line="700" w:lineRule="exact"/>
        <w:jc w:val="lef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负责人（签名）：                        领队（签名）：     </w:t>
      </w:r>
    </w:p>
    <w:p>
      <w:pPr>
        <w:autoSpaceDE w:val="0"/>
        <w:spacing w:line="700" w:lineRule="exact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年   月   日                           年   月   日</w:t>
      </w:r>
    </w:p>
    <w:p>
      <w:pPr>
        <w:snapToGrid w:val="0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bookmarkStart w:id="4" w:name="_Toc7656"/>
      <w:bookmarkEnd w:id="4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DNkMjg1ZGRlZTI0ZjkyMDJiZGYxZDhmOTE3NmUifQ=="/>
  </w:docVars>
  <w:rsids>
    <w:rsidRoot w:val="00000AC6"/>
    <w:rsid w:val="00000AC6"/>
    <w:rsid w:val="00235560"/>
    <w:rsid w:val="004963BD"/>
    <w:rsid w:val="007D54A8"/>
    <w:rsid w:val="360956EE"/>
    <w:rsid w:val="503B32A0"/>
    <w:rsid w:val="83FF5383"/>
    <w:rsid w:val="B7DE44D8"/>
    <w:rsid w:val="BFEFE0ED"/>
    <w:rsid w:val="BFF6DA26"/>
    <w:rsid w:val="FFDF9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874</Words>
  <Characters>4983</Characters>
  <Lines>41</Lines>
  <Paragraphs>11</Paragraphs>
  <TotalTime>6</TotalTime>
  <ScaleCrop>false</ScaleCrop>
  <LinksUpToDate>false</LinksUpToDate>
  <CharactersWithSpaces>5846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2024-02-05T12:47:00Z</dcterms:created>
  <dc:creator>admin</dc:creator>
  <cp:lastModifiedBy>xlf</cp:lastModifiedBy>
  <dcterms:modified xsi:type="dcterms:W3CDTF">2024-05-22T10:08:06Z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46D8E4A9FFB4D5FD29434D66DD334C1C</vt:lpwstr>
  </property>
</Properties>
</file>